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80" w:rsidRDefault="00723180" w:rsidP="00723180">
      <w:pPr>
        <w:pStyle w:val="BodyText"/>
        <w:ind w:left="567" w:hanging="567"/>
        <w:jc w:val="center"/>
        <w:rPr>
          <w:b/>
          <w:bCs/>
        </w:rPr>
      </w:pPr>
      <w:r>
        <w:rPr>
          <w:b/>
          <w:bCs/>
        </w:rPr>
        <w:t>AP</w:t>
      </w:r>
      <w:bookmarkStart w:id="0" w:name="_GoBack"/>
      <w:bookmarkEnd w:id="0"/>
      <w:r>
        <w:rPr>
          <w:b/>
          <w:bCs/>
        </w:rPr>
        <w:t>PENDIX</w:t>
      </w:r>
    </w:p>
    <w:p w:rsidR="00723180" w:rsidRDefault="00723180" w:rsidP="00D86F27">
      <w:pPr>
        <w:pStyle w:val="BodyText"/>
        <w:ind w:left="567" w:hanging="567"/>
        <w:jc w:val="left"/>
        <w:rPr>
          <w:b/>
          <w:bCs/>
        </w:rPr>
      </w:pPr>
    </w:p>
    <w:p w:rsidR="00D86F27" w:rsidRPr="0035299F" w:rsidRDefault="00D86F27" w:rsidP="00D86F27">
      <w:pPr>
        <w:pStyle w:val="BodyText"/>
        <w:ind w:left="567" w:hanging="567"/>
        <w:jc w:val="left"/>
        <w:rPr>
          <w:b/>
          <w:bCs/>
        </w:rPr>
      </w:pPr>
      <w:r w:rsidRPr="0035299F">
        <w:rPr>
          <w:b/>
          <w:bCs/>
        </w:rPr>
        <w:t>INTERNET</w:t>
      </w:r>
      <w:r>
        <w:rPr>
          <w:b/>
          <w:bCs/>
        </w:rPr>
        <w:t xml:space="preserve"> </w:t>
      </w:r>
      <w:r w:rsidRPr="0035299F">
        <w:rPr>
          <w:b/>
          <w:bCs/>
        </w:rPr>
        <w:t xml:space="preserve"> RESOURCES</w:t>
      </w:r>
    </w:p>
    <w:p w:rsidR="00D86F27" w:rsidRPr="0035299F" w:rsidRDefault="00D86F27" w:rsidP="00D86F27">
      <w:pPr>
        <w:pStyle w:val="BodyText"/>
        <w:ind w:left="567" w:hanging="567"/>
        <w:jc w:val="left"/>
        <w:rPr>
          <w:b/>
        </w:rPr>
      </w:pPr>
    </w:p>
    <w:p w:rsidR="00D86F27" w:rsidRPr="00425DB6" w:rsidRDefault="00667C45" w:rsidP="00D86F27">
      <w:pPr>
        <w:pStyle w:val="BodyText"/>
        <w:ind w:left="567" w:hanging="567"/>
        <w:jc w:val="left"/>
        <w:rPr>
          <w:i/>
          <w:u w:val="single"/>
        </w:rPr>
      </w:pPr>
      <w:hyperlink r:id="rId9">
        <w:r w:rsidR="00D86F27" w:rsidRPr="00425DB6">
          <w:rPr>
            <w:i/>
            <w:u w:val="single"/>
          </w:rPr>
          <w:t>http://web.hitit.edu.tr/dosyalar/duyurular/ugurozer@hititedutr060320177Z3K6U6W.pdf</w:t>
        </w:r>
      </w:hyperlink>
      <w:r w:rsidR="00D86F27" w:rsidRPr="00425DB6">
        <w:rPr>
          <w:i/>
          <w:u w:val="single"/>
        </w:rPr>
        <w:t xml:space="preserve"> </w:t>
      </w:r>
      <w:hyperlink r:id="rId10">
        <w:r w:rsidR="00D86F27" w:rsidRPr="00425DB6">
          <w:rPr>
            <w:i/>
            <w:u w:val="single"/>
          </w:rPr>
          <w:t>https://onlinelibrary.wiley.com/doi/full/10.1111/puar.13105</w:t>
        </w:r>
      </w:hyperlink>
    </w:p>
    <w:p w:rsidR="00D86F27" w:rsidRPr="00425DB6" w:rsidRDefault="00667C45" w:rsidP="00D86F27">
      <w:pPr>
        <w:pStyle w:val="BodyText"/>
        <w:ind w:left="567" w:hanging="567"/>
        <w:jc w:val="left"/>
        <w:rPr>
          <w:i/>
          <w:u w:val="single"/>
        </w:rPr>
      </w:pPr>
      <w:hyperlink r:id="rId11" w:history="1">
        <w:r w:rsidR="00D86F27" w:rsidRPr="00425DB6">
          <w:rPr>
            <w:rStyle w:val="Hyperlink"/>
            <w:i/>
            <w:color w:val="auto"/>
          </w:rPr>
          <w:t>http://eczacilik.anadolu.edu.tr/bolumSayfalari/belgeler/ecz2014%2012_20140527094539.pdf</w:t>
        </w:r>
      </w:hyperlink>
    </w:p>
    <w:p w:rsidR="00D86F27" w:rsidRPr="0035299F" w:rsidRDefault="00D86F27" w:rsidP="00D86F27">
      <w:pPr>
        <w:pStyle w:val="BodyText"/>
        <w:ind w:left="567" w:hanging="567"/>
        <w:jc w:val="left"/>
      </w:pPr>
    </w:p>
    <w:p w:rsidR="00D86F27" w:rsidRPr="0035299F" w:rsidRDefault="00D86F27" w:rsidP="00D86F27">
      <w:pPr>
        <w:pStyle w:val="BodyText"/>
        <w:ind w:left="0"/>
        <w:jc w:val="left"/>
      </w:pPr>
    </w:p>
    <w:p w:rsidR="00D86F27" w:rsidRPr="0035299F" w:rsidRDefault="00D86F27" w:rsidP="00D86F27">
      <w:pPr>
        <w:pStyle w:val="BodyText"/>
        <w:ind w:left="567" w:hanging="567"/>
        <w:jc w:val="left"/>
        <w:rPr>
          <w:b/>
          <w:bCs/>
        </w:rPr>
      </w:pPr>
      <w:r w:rsidRPr="0035299F">
        <w:rPr>
          <w:b/>
          <w:bCs/>
        </w:rPr>
        <w:t>SURVEY</w:t>
      </w:r>
    </w:p>
    <w:p w:rsidR="00D86F27" w:rsidRPr="0035299F" w:rsidRDefault="00D86F27" w:rsidP="00D86F27">
      <w:pPr>
        <w:pStyle w:val="BodyText"/>
        <w:ind w:left="567" w:hanging="567"/>
        <w:jc w:val="left"/>
        <w:rPr>
          <w:b/>
          <w:bCs/>
        </w:rPr>
      </w:pPr>
    </w:p>
    <w:p w:rsidR="00D86F27" w:rsidRPr="0035299F" w:rsidRDefault="00D86F27" w:rsidP="00D86F27">
      <w:pPr>
        <w:autoSpaceDE/>
        <w:autoSpaceDN/>
        <w:jc w:val="center"/>
        <w:rPr>
          <w:rFonts w:eastAsia="Arial"/>
          <w:b/>
          <w:color w:val="000000"/>
          <w:sz w:val="24"/>
          <w:szCs w:val="24"/>
          <w:lang w:eastAsia="tr-TR"/>
        </w:rPr>
      </w:pPr>
      <w:r w:rsidRPr="0035299F">
        <w:rPr>
          <w:rFonts w:eastAsia="Arial"/>
          <w:b/>
          <w:color w:val="000000"/>
          <w:sz w:val="24"/>
          <w:szCs w:val="24"/>
          <w:lang w:eastAsia="tr-TR"/>
        </w:rPr>
        <w:t>THE APPLICATIONS OF ROBOTIC BUREAUCRACY TO ORGANIZATIONAL CITIZENSHIP</w:t>
      </w:r>
    </w:p>
    <w:p w:rsidR="00D86F27" w:rsidRDefault="00D86F27" w:rsidP="00D86F27">
      <w:pPr>
        <w:autoSpaceDE/>
        <w:autoSpaceDN/>
        <w:jc w:val="center"/>
        <w:rPr>
          <w:rFonts w:eastAsia="Arial"/>
          <w:b/>
          <w:color w:val="000000"/>
          <w:sz w:val="24"/>
          <w:szCs w:val="24"/>
          <w:lang w:eastAsia="tr-TR"/>
        </w:rPr>
      </w:pPr>
      <w:r w:rsidRPr="0035299F">
        <w:rPr>
          <w:rFonts w:eastAsia="Arial"/>
          <w:b/>
          <w:color w:val="000000"/>
          <w:sz w:val="24"/>
          <w:szCs w:val="24"/>
          <w:lang w:eastAsia="tr-TR"/>
        </w:rPr>
        <w:t>OPINIONS OF MANAGERS ON ITS EFFECT</w:t>
      </w:r>
    </w:p>
    <w:p w:rsidR="00425DB6" w:rsidRPr="0035299F" w:rsidRDefault="00425DB6" w:rsidP="00D86F27">
      <w:pPr>
        <w:autoSpaceDE/>
        <w:autoSpaceDN/>
        <w:jc w:val="center"/>
        <w:rPr>
          <w:rFonts w:eastAsia="Calibri"/>
          <w:color w:val="000000"/>
          <w:sz w:val="24"/>
          <w:szCs w:val="24"/>
          <w:lang w:eastAsia="tr-TR"/>
        </w:rPr>
      </w:pPr>
    </w:p>
    <w:tbl>
      <w:tblPr>
        <w:tblW w:w="9527" w:type="dxa"/>
        <w:jc w:val="center"/>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7"/>
      </w:tblGrid>
      <w:tr w:rsidR="00D86F27" w:rsidRPr="0035299F" w:rsidTr="00425DB6">
        <w:trPr>
          <w:trHeight w:val="2890"/>
          <w:jc w:val="center"/>
        </w:trPr>
        <w:tc>
          <w:tcPr>
            <w:tcW w:w="9527" w:type="dxa"/>
          </w:tcPr>
          <w:p w:rsidR="00D86F27" w:rsidRPr="0035299F" w:rsidRDefault="00D86F27" w:rsidP="00C80C37">
            <w:pPr>
              <w:autoSpaceDE/>
              <w:autoSpaceDN/>
              <w:jc w:val="both"/>
              <w:rPr>
                <w:rFonts w:eastAsia="Arial"/>
                <w:color w:val="000000"/>
                <w:sz w:val="24"/>
                <w:szCs w:val="24"/>
                <w:lang w:eastAsia="tr-TR"/>
              </w:rPr>
            </w:pPr>
          </w:p>
          <w:p w:rsidR="00D86F27" w:rsidRPr="0035299F" w:rsidRDefault="00D86F27" w:rsidP="00C80C37">
            <w:pPr>
              <w:autoSpaceDE/>
              <w:autoSpaceDN/>
              <w:jc w:val="both"/>
              <w:rPr>
                <w:rFonts w:eastAsia="Arial"/>
                <w:color w:val="000000"/>
                <w:sz w:val="24"/>
                <w:szCs w:val="24"/>
                <w:lang w:eastAsia="tr-TR"/>
              </w:rPr>
            </w:pPr>
            <w:r w:rsidRPr="0035299F">
              <w:rPr>
                <w:rFonts w:eastAsia="Arial"/>
                <w:color w:val="000000"/>
                <w:sz w:val="24"/>
                <w:szCs w:val="24"/>
                <w:lang w:eastAsia="tr-TR"/>
              </w:rPr>
              <w:t>Dear Manager,</w:t>
            </w:r>
          </w:p>
          <w:p w:rsidR="00D86F27" w:rsidRPr="0035299F" w:rsidRDefault="00D86F27" w:rsidP="00C80C37">
            <w:pPr>
              <w:autoSpaceDE/>
              <w:autoSpaceDN/>
              <w:jc w:val="both"/>
              <w:rPr>
                <w:rFonts w:eastAsia="Arial"/>
                <w:color w:val="000000"/>
                <w:sz w:val="24"/>
                <w:szCs w:val="24"/>
                <w:lang w:eastAsia="tr-TR"/>
              </w:rPr>
            </w:pPr>
          </w:p>
          <w:p w:rsidR="00D86F27" w:rsidRPr="0035299F" w:rsidRDefault="00D86F27" w:rsidP="00C80C37">
            <w:pPr>
              <w:autoSpaceDE/>
              <w:autoSpaceDN/>
              <w:jc w:val="both"/>
              <w:rPr>
                <w:rFonts w:eastAsia="Arial"/>
                <w:color w:val="000000"/>
                <w:sz w:val="24"/>
                <w:szCs w:val="24"/>
                <w:lang w:eastAsia="tr-TR"/>
              </w:rPr>
            </w:pPr>
            <w:r w:rsidRPr="0035299F">
              <w:rPr>
                <w:rFonts w:eastAsia="Arial"/>
                <w:color w:val="000000"/>
                <w:sz w:val="24"/>
                <w:szCs w:val="24"/>
                <w:lang w:eastAsia="tr-TR"/>
              </w:rPr>
              <w:t>This scale was developed by the researcher to determine the "Views of Managers on the Effect of Robotic Bureaucracy Practices on Organizational Citizenship". This study is expected to shed light on public policies towards citizens.</w:t>
            </w:r>
          </w:p>
          <w:p w:rsidR="00D86F27" w:rsidRPr="0035299F" w:rsidRDefault="00D86F27" w:rsidP="00C80C37">
            <w:pPr>
              <w:autoSpaceDE/>
              <w:autoSpaceDN/>
              <w:jc w:val="both"/>
              <w:rPr>
                <w:rFonts w:eastAsia="Arial"/>
                <w:color w:val="000000"/>
                <w:sz w:val="24"/>
                <w:szCs w:val="24"/>
                <w:lang w:eastAsia="tr-TR"/>
              </w:rPr>
            </w:pPr>
          </w:p>
          <w:p w:rsidR="00D86F27" w:rsidRPr="0035299F" w:rsidRDefault="00D86F27" w:rsidP="00C80C37">
            <w:pPr>
              <w:autoSpaceDE/>
              <w:autoSpaceDN/>
              <w:jc w:val="both"/>
              <w:rPr>
                <w:rFonts w:eastAsia="Arial"/>
                <w:color w:val="000000"/>
                <w:sz w:val="24"/>
                <w:szCs w:val="24"/>
                <w:lang w:eastAsia="tr-TR"/>
              </w:rPr>
            </w:pPr>
            <w:r w:rsidRPr="0035299F">
              <w:rPr>
                <w:rFonts w:eastAsia="Arial"/>
                <w:color w:val="000000"/>
                <w:sz w:val="24"/>
                <w:szCs w:val="24"/>
                <w:lang w:eastAsia="tr-TR"/>
              </w:rPr>
              <w:t>This data collection tool was prepared in the form of a 5-point Likert-type rating. It is very important for the validity and reliability of the study that you mark the most appropriate expression for you by reflecting your sincere and real feelings. You are expected to answer all questions. You do not need to write your name.</w:t>
            </w:r>
          </w:p>
          <w:p w:rsidR="00D86F27" w:rsidRPr="0035299F" w:rsidRDefault="00D86F27" w:rsidP="00C80C37">
            <w:pPr>
              <w:autoSpaceDE/>
              <w:autoSpaceDN/>
              <w:jc w:val="both"/>
              <w:rPr>
                <w:rFonts w:eastAsia="Arial"/>
                <w:color w:val="000000"/>
                <w:sz w:val="24"/>
                <w:szCs w:val="24"/>
                <w:lang w:eastAsia="tr-TR"/>
              </w:rPr>
            </w:pPr>
          </w:p>
          <w:p w:rsidR="00D86F27" w:rsidRPr="0035299F" w:rsidRDefault="00D86F27" w:rsidP="00C80C37">
            <w:pPr>
              <w:autoSpaceDE/>
              <w:autoSpaceDN/>
              <w:jc w:val="both"/>
              <w:rPr>
                <w:rFonts w:eastAsia="Arial"/>
                <w:color w:val="000000"/>
                <w:sz w:val="24"/>
                <w:szCs w:val="24"/>
                <w:lang w:eastAsia="tr-TR"/>
              </w:rPr>
            </w:pPr>
            <w:r w:rsidRPr="0035299F">
              <w:rPr>
                <w:rFonts w:eastAsia="Arial"/>
                <w:color w:val="000000"/>
                <w:sz w:val="24"/>
                <w:szCs w:val="24"/>
                <w:lang w:eastAsia="tr-TR"/>
              </w:rPr>
              <w:t>Thank you for your contribution and we wish you good work.</w:t>
            </w:r>
          </w:p>
          <w:p w:rsidR="00D86F27" w:rsidRPr="0035299F" w:rsidRDefault="00D86F27" w:rsidP="00C80C37">
            <w:pPr>
              <w:autoSpaceDE/>
              <w:autoSpaceDN/>
              <w:jc w:val="both"/>
              <w:rPr>
                <w:rFonts w:eastAsia="Calibri"/>
                <w:color w:val="000000"/>
                <w:sz w:val="24"/>
                <w:szCs w:val="24"/>
                <w:lang w:eastAsia="tr-TR"/>
              </w:rPr>
            </w:pPr>
          </w:p>
          <w:p w:rsidR="00D86F27" w:rsidRPr="0035299F" w:rsidRDefault="00D86F27" w:rsidP="00C80C37">
            <w:pPr>
              <w:autoSpaceDE/>
              <w:autoSpaceDN/>
              <w:ind w:firstLine="567"/>
              <w:jc w:val="right"/>
              <w:rPr>
                <w:rFonts w:eastAsia="Arial"/>
                <w:color w:val="000000"/>
                <w:sz w:val="24"/>
                <w:szCs w:val="24"/>
                <w:lang w:eastAsia="tr-TR"/>
              </w:rPr>
            </w:pPr>
          </w:p>
          <w:p w:rsidR="00D86F27" w:rsidRPr="0035299F" w:rsidRDefault="00D86F27" w:rsidP="00C80C37">
            <w:pPr>
              <w:autoSpaceDE/>
              <w:autoSpaceDN/>
              <w:ind w:firstLine="567"/>
              <w:jc w:val="right"/>
              <w:rPr>
                <w:rFonts w:eastAsia="Calibri"/>
                <w:color w:val="000000"/>
                <w:sz w:val="24"/>
                <w:szCs w:val="24"/>
                <w:lang w:eastAsia="tr-TR"/>
              </w:rPr>
            </w:pPr>
            <w:r w:rsidRPr="0035299F">
              <w:rPr>
                <w:rFonts w:eastAsia="Arial"/>
                <w:color w:val="000000"/>
                <w:sz w:val="24"/>
                <w:szCs w:val="24"/>
                <w:lang w:eastAsia="tr-TR"/>
              </w:rPr>
              <w:t>Dr. Esra SİPAHİ DÖNGÜL</w:t>
            </w:r>
          </w:p>
          <w:p w:rsidR="00D86F27" w:rsidRPr="0035299F" w:rsidRDefault="00D86F27" w:rsidP="00C80C37">
            <w:pPr>
              <w:autoSpaceDE/>
              <w:autoSpaceDN/>
              <w:ind w:firstLine="567"/>
              <w:jc w:val="right"/>
              <w:rPr>
                <w:rFonts w:eastAsia="Calibri"/>
                <w:color w:val="000000"/>
                <w:sz w:val="24"/>
                <w:szCs w:val="24"/>
                <w:lang w:eastAsia="tr-TR"/>
              </w:rPr>
            </w:pPr>
            <w:r w:rsidRPr="0035299F">
              <w:rPr>
                <w:rFonts w:eastAsia="Arial"/>
                <w:color w:val="000000"/>
                <w:sz w:val="24"/>
                <w:szCs w:val="24"/>
                <w:lang w:eastAsia="tr-TR"/>
              </w:rPr>
              <w:t>Social Sciences University of Ankara, Ankara, Turkey</w:t>
            </w:r>
          </w:p>
          <w:p w:rsidR="00D86F27" w:rsidRPr="0035299F" w:rsidRDefault="00667C45" w:rsidP="00C80C37">
            <w:pPr>
              <w:autoSpaceDE/>
              <w:autoSpaceDN/>
              <w:ind w:firstLine="567"/>
              <w:jc w:val="right"/>
              <w:rPr>
                <w:rFonts w:eastAsia="Arial"/>
                <w:color w:val="000000"/>
                <w:sz w:val="24"/>
                <w:szCs w:val="24"/>
                <w:lang w:eastAsia="tr-TR"/>
              </w:rPr>
            </w:pPr>
            <w:hyperlink r:id="rId12" w:history="1">
              <w:r w:rsidR="00D86F27" w:rsidRPr="0035299F">
                <w:rPr>
                  <w:rFonts w:eastAsia="Arial"/>
                  <w:color w:val="0563C1"/>
                  <w:sz w:val="24"/>
                  <w:szCs w:val="24"/>
                  <w:u w:val="single"/>
                  <w:lang w:eastAsia="tr-TR"/>
                </w:rPr>
                <w:t>esra.sipahi@asbu.edu.tr</w:t>
              </w:r>
            </w:hyperlink>
          </w:p>
          <w:p w:rsidR="00D86F27" w:rsidRPr="0035299F" w:rsidRDefault="00D86F27" w:rsidP="00C80C37">
            <w:pPr>
              <w:autoSpaceDE/>
              <w:autoSpaceDN/>
              <w:ind w:firstLine="567"/>
              <w:jc w:val="right"/>
              <w:rPr>
                <w:rFonts w:eastAsia="Arial"/>
                <w:color w:val="000000"/>
                <w:sz w:val="24"/>
                <w:szCs w:val="24"/>
                <w:lang w:eastAsia="tr-TR"/>
              </w:rPr>
            </w:pPr>
            <w:r w:rsidRPr="0035299F">
              <w:rPr>
                <w:rFonts w:eastAsia="Arial"/>
                <w:color w:val="000000"/>
                <w:sz w:val="24"/>
                <w:szCs w:val="24"/>
                <w:lang w:eastAsia="tr-TR"/>
              </w:rPr>
              <w:t>https://orcid.org/0000-0002-6495-4378</w:t>
            </w:r>
          </w:p>
          <w:p w:rsidR="00D86F27" w:rsidRPr="0035299F" w:rsidRDefault="00D86F27" w:rsidP="00C80C37">
            <w:pPr>
              <w:autoSpaceDE/>
              <w:autoSpaceDN/>
              <w:ind w:firstLine="567"/>
              <w:jc w:val="right"/>
              <w:rPr>
                <w:rFonts w:eastAsia="Arial"/>
                <w:color w:val="000000"/>
                <w:sz w:val="24"/>
                <w:szCs w:val="24"/>
                <w:lang w:eastAsia="tr-TR"/>
              </w:rPr>
            </w:pPr>
          </w:p>
          <w:p w:rsidR="00D86F27" w:rsidRPr="0035299F" w:rsidRDefault="00D86F27" w:rsidP="00C80C37">
            <w:pPr>
              <w:autoSpaceDE/>
              <w:autoSpaceDN/>
              <w:ind w:firstLine="567"/>
              <w:jc w:val="right"/>
              <w:rPr>
                <w:rFonts w:eastAsia="Arial"/>
                <w:color w:val="000000"/>
                <w:sz w:val="24"/>
                <w:szCs w:val="24"/>
                <w:lang w:eastAsia="tr-TR"/>
              </w:rPr>
            </w:pPr>
          </w:p>
          <w:p w:rsidR="00D86F27" w:rsidRPr="0035299F" w:rsidRDefault="00D86F27" w:rsidP="00C80C37">
            <w:pPr>
              <w:autoSpaceDE/>
              <w:autoSpaceDN/>
              <w:ind w:firstLine="567"/>
              <w:jc w:val="right"/>
              <w:rPr>
                <w:rFonts w:eastAsia="Arial"/>
                <w:color w:val="000000"/>
                <w:sz w:val="24"/>
                <w:szCs w:val="24"/>
                <w:lang w:eastAsia="tr-TR"/>
              </w:rPr>
            </w:pPr>
            <w:r w:rsidRPr="0035299F">
              <w:rPr>
                <w:rFonts w:eastAsia="Arial"/>
                <w:color w:val="000000"/>
                <w:sz w:val="24"/>
                <w:szCs w:val="24"/>
                <w:lang w:eastAsia="tr-TR"/>
              </w:rPr>
              <w:t>Assoc. Prof. Serdar Vural UYGUN</w:t>
            </w:r>
          </w:p>
          <w:p w:rsidR="00D86F27" w:rsidRPr="0035299F" w:rsidRDefault="00D86F27" w:rsidP="00C80C37">
            <w:pPr>
              <w:autoSpaceDE/>
              <w:autoSpaceDN/>
              <w:ind w:firstLine="567"/>
              <w:jc w:val="right"/>
              <w:rPr>
                <w:rFonts w:eastAsia="Arial"/>
                <w:color w:val="000000"/>
                <w:sz w:val="24"/>
                <w:szCs w:val="24"/>
                <w:lang w:eastAsia="tr-TR"/>
              </w:rPr>
            </w:pPr>
            <w:r w:rsidRPr="0035299F">
              <w:rPr>
                <w:rFonts w:eastAsia="Arial"/>
                <w:color w:val="000000"/>
                <w:sz w:val="24"/>
                <w:szCs w:val="24"/>
                <w:lang w:eastAsia="tr-TR"/>
              </w:rPr>
              <w:t xml:space="preserve">Nevşehir HBV University, </w:t>
            </w:r>
          </w:p>
          <w:p w:rsidR="00D86F27" w:rsidRPr="0035299F" w:rsidRDefault="00D86F27" w:rsidP="00C80C37">
            <w:pPr>
              <w:autoSpaceDE/>
              <w:autoSpaceDN/>
              <w:ind w:firstLine="567"/>
              <w:jc w:val="right"/>
              <w:rPr>
                <w:rFonts w:eastAsia="Arial"/>
                <w:color w:val="000000"/>
                <w:sz w:val="24"/>
                <w:szCs w:val="24"/>
                <w:lang w:eastAsia="tr-TR"/>
              </w:rPr>
            </w:pPr>
            <w:r w:rsidRPr="0035299F">
              <w:rPr>
                <w:rFonts w:eastAsia="Arial"/>
                <w:color w:val="000000"/>
                <w:sz w:val="24"/>
                <w:szCs w:val="24"/>
                <w:lang w:eastAsia="tr-TR"/>
              </w:rPr>
              <w:t>FEAS, Department of Public Administration, Nevşehir / TURKEY,</w:t>
            </w:r>
          </w:p>
          <w:p w:rsidR="00D86F27" w:rsidRPr="0035299F" w:rsidRDefault="00D86F27" w:rsidP="00C80C37">
            <w:pPr>
              <w:autoSpaceDE/>
              <w:autoSpaceDN/>
              <w:ind w:firstLine="567"/>
              <w:jc w:val="right"/>
              <w:rPr>
                <w:rFonts w:eastAsia="Arial"/>
                <w:color w:val="000000"/>
                <w:sz w:val="24"/>
                <w:szCs w:val="24"/>
                <w:lang w:eastAsia="tr-TR"/>
              </w:rPr>
            </w:pPr>
            <w:r w:rsidRPr="0035299F">
              <w:rPr>
                <w:rFonts w:eastAsia="Arial"/>
                <w:color w:val="000000"/>
                <w:sz w:val="24"/>
                <w:szCs w:val="24"/>
                <w:lang w:eastAsia="tr-TR"/>
              </w:rPr>
              <w:t>serdarvuraluygun@nevsehir.edu.tr</w:t>
            </w:r>
          </w:p>
          <w:p w:rsidR="00D86F27" w:rsidRPr="0035299F" w:rsidRDefault="00D86F27" w:rsidP="00C80C37">
            <w:pPr>
              <w:autoSpaceDE/>
              <w:autoSpaceDN/>
              <w:ind w:firstLine="567"/>
              <w:jc w:val="right"/>
              <w:rPr>
                <w:rFonts w:eastAsia="Arial"/>
                <w:color w:val="000000"/>
                <w:sz w:val="24"/>
                <w:szCs w:val="24"/>
                <w:lang w:eastAsia="tr-TR"/>
              </w:rPr>
            </w:pPr>
            <w:r w:rsidRPr="0035299F">
              <w:rPr>
                <w:rFonts w:eastAsia="Arial"/>
                <w:color w:val="000000"/>
                <w:sz w:val="24"/>
                <w:szCs w:val="24"/>
                <w:lang w:eastAsia="tr-TR"/>
              </w:rPr>
              <w:t>https://orcid.org/0000-0001-6420-641X</w:t>
            </w:r>
          </w:p>
          <w:p w:rsidR="00D86F27" w:rsidRPr="0035299F" w:rsidRDefault="00D86F27" w:rsidP="00C80C37">
            <w:pPr>
              <w:autoSpaceDE/>
              <w:autoSpaceDN/>
              <w:ind w:firstLine="567"/>
              <w:jc w:val="right"/>
              <w:rPr>
                <w:rFonts w:eastAsia="Calibri"/>
                <w:color w:val="000000"/>
                <w:sz w:val="24"/>
                <w:szCs w:val="24"/>
                <w:lang w:eastAsia="tr-TR"/>
              </w:rPr>
            </w:pPr>
          </w:p>
        </w:tc>
      </w:tr>
    </w:tbl>
    <w:p w:rsidR="005A18C3" w:rsidRDefault="00667C45" w:rsidP="00D86F27"/>
    <w:p w:rsidR="00D86F27" w:rsidRDefault="00D86F27" w:rsidP="00D86F27"/>
    <w:tbl>
      <w:tblPr>
        <w:tblStyle w:val="TableGrid"/>
        <w:tblpPr w:leftFromText="141" w:rightFromText="141" w:vertAnchor="text" w:horzAnchor="margin" w:tblpXSpec="center" w:tblpY="364"/>
        <w:tblW w:w="9377" w:type="dxa"/>
        <w:tblLayout w:type="fixed"/>
        <w:tblLook w:val="0400" w:firstRow="0" w:lastRow="0" w:firstColumn="0" w:lastColumn="0" w:noHBand="0" w:noVBand="1"/>
      </w:tblPr>
      <w:tblGrid>
        <w:gridCol w:w="2642"/>
        <w:gridCol w:w="464"/>
        <w:gridCol w:w="802"/>
        <w:gridCol w:w="390"/>
        <w:gridCol w:w="894"/>
        <w:gridCol w:w="307"/>
        <w:gridCol w:w="1135"/>
        <w:gridCol w:w="338"/>
        <w:gridCol w:w="1014"/>
        <w:gridCol w:w="376"/>
        <w:gridCol w:w="1015"/>
      </w:tblGrid>
      <w:tr w:rsidR="003A774D" w:rsidRPr="003A774D" w:rsidTr="00425DB6">
        <w:trPr>
          <w:trHeight w:val="249"/>
        </w:trPr>
        <w:tc>
          <w:tcPr>
            <w:tcW w:w="2642" w:type="dxa"/>
          </w:tcPr>
          <w:p w:rsidR="00D86F27" w:rsidRPr="003A774D" w:rsidRDefault="00D86F27" w:rsidP="00C80C37">
            <w:pPr>
              <w:autoSpaceDE/>
              <w:autoSpaceDN/>
              <w:spacing w:line="276" w:lineRule="auto"/>
              <w:ind w:left="85"/>
              <w:jc w:val="both"/>
              <w:rPr>
                <w:color w:val="000000"/>
                <w:sz w:val="20"/>
                <w:szCs w:val="20"/>
                <w:lang w:eastAsia="tr-TR"/>
              </w:rPr>
            </w:pPr>
            <w:r w:rsidRPr="003A774D">
              <w:rPr>
                <w:rFonts w:eastAsia="Arial"/>
                <w:b/>
                <w:color w:val="000000"/>
                <w:sz w:val="20"/>
                <w:szCs w:val="20"/>
                <w:lang w:eastAsia="tr-TR"/>
              </w:rPr>
              <w:t>Gender :</w:t>
            </w:r>
          </w:p>
        </w:tc>
        <w:tc>
          <w:tcPr>
            <w:tcW w:w="464"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359C056F" wp14:editId="3D8936E9">
                      <wp:extent cx="127000" cy="127000"/>
                      <wp:effectExtent l="0" t="0" r="6350" b="6350"/>
                      <wp:docPr id="42" name="Akış Çizelgesi: Bağlayıcı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6" o:spid="_x0000_s1026"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02"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W</w:t>
            </w:r>
          </w:p>
        </w:tc>
        <w:tc>
          <w:tcPr>
            <w:tcW w:w="390"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540C5C57" wp14:editId="793F4B52">
                      <wp:extent cx="127000" cy="127000"/>
                      <wp:effectExtent l="0" t="0" r="6350" b="6350"/>
                      <wp:docPr id="41" name="Akış Çizelgesi: Bağlayıcı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4" o:spid="_x0000_s1027"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G0K3ZQ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9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M</w:t>
            </w:r>
          </w:p>
        </w:tc>
        <w:tc>
          <w:tcPr>
            <w:tcW w:w="307" w:type="dxa"/>
          </w:tcPr>
          <w:p w:rsidR="00D86F27" w:rsidRPr="003A774D" w:rsidRDefault="00D86F27" w:rsidP="00C80C37">
            <w:pPr>
              <w:autoSpaceDE/>
              <w:autoSpaceDN/>
              <w:spacing w:line="276" w:lineRule="auto"/>
              <w:jc w:val="both"/>
              <w:rPr>
                <w:color w:val="000000"/>
                <w:sz w:val="20"/>
                <w:szCs w:val="20"/>
                <w:lang w:eastAsia="tr-TR"/>
              </w:rPr>
            </w:pPr>
          </w:p>
        </w:tc>
        <w:tc>
          <w:tcPr>
            <w:tcW w:w="1135" w:type="dxa"/>
          </w:tcPr>
          <w:p w:rsidR="00D86F27" w:rsidRPr="003A774D" w:rsidRDefault="00D86F27" w:rsidP="00C80C37">
            <w:pPr>
              <w:autoSpaceDE/>
              <w:autoSpaceDN/>
              <w:spacing w:line="276" w:lineRule="auto"/>
              <w:jc w:val="both"/>
              <w:rPr>
                <w:color w:val="000000"/>
                <w:sz w:val="20"/>
                <w:szCs w:val="20"/>
                <w:lang w:eastAsia="tr-TR"/>
              </w:rPr>
            </w:pPr>
          </w:p>
        </w:tc>
        <w:tc>
          <w:tcPr>
            <w:tcW w:w="338" w:type="dxa"/>
          </w:tcPr>
          <w:p w:rsidR="00D86F27" w:rsidRPr="003A774D" w:rsidRDefault="00D86F27" w:rsidP="00C80C37">
            <w:pPr>
              <w:autoSpaceDE/>
              <w:autoSpaceDN/>
              <w:spacing w:line="276" w:lineRule="auto"/>
              <w:jc w:val="both"/>
              <w:rPr>
                <w:color w:val="000000"/>
                <w:sz w:val="20"/>
                <w:szCs w:val="20"/>
                <w:lang w:eastAsia="tr-TR"/>
              </w:rPr>
            </w:pPr>
          </w:p>
        </w:tc>
        <w:tc>
          <w:tcPr>
            <w:tcW w:w="1014" w:type="dxa"/>
          </w:tcPr>
          <w:p w:rsidR="00D86F27" w:rsidRPr="003A774D" w:rsidRDefault="00D86F27" w:rsidP="00C80C37">
            <w:pPr>
              <w:autoSpaceDE/>
              <w:autoSpaceDN/>
              <w:spacing w:line="276" w:lineRule="auto"/>
              <w:jc w:val="both"/>
              <w:rPr>
                <w:color w:val="000000"/>
                <w:sz w:val="20"/>
                <w:szCs w:val="20"/>
                <w:lang w:eastAsia="tr-TR"/>
              </w:rPr>
            </w:pPr>
          </w:p>
        </w:tc>
        <w:tc>
          <w:tcPr>
            <w:tcW w:w="376" w:type="dxa"/>
          </w:tcPr>
          <w:p w:rsidR="00D86F27" w:rsidRPr="003A774D" w:rsidRDefault="00D86F27" w:rsidP="00C80C37">
            <w:pPr>
              <w:autoSpaceDE/>
              <w:autoSpaceDN/>
              <w:spacing w:line="276" w:lineRule="auto"/>
              <w:jc w:val="both"/>
              <w:rPr>
                <w:color w:val="000000"/>
                <w:sz w:val="20"/>
                <w:szCs w:val="20"/>
                <w:lang w:eastAsia="tr-TR"/>
              </w:rPr>
            </w:pPr>
          </w:p>
        </w:tc>
        <w:tc>
          <w:tcPr>
            <w:tcW w:w="1015" w:type="dxa"/>
          </w:tcPr>
          <w:p w:rsidR="00D86F27" w:rsidRPr="003A774D" w:rsidRDefault="00D86F27" w:rsidP="00C80C37">
            <w:pPr>
              <w:autoSpaceDE/>
              <w:autoSpaceDN/>
              <w:spacing w:line="276" w:lineRule="auto"/>
              <w:jc w:val="both"/>
              <w:rPr>
                <w:color w:val="000000"/>
                <w:sz w:val="20"/>
                <w:szCs w:val="20"/>
                <w:lang w:eastAsia="tr-TR"/>
              </w:rPr>
            </w:pPr>
          </w:p>
        </w:tc>
      </w:tr>
      <w:tr w:rsidR="003A774D" w:rsidRPr="003A774D" w:rsidTr="00425DB6">
        <w:trPr>
          <w:trHeight w:val="257"/>
        </w:trPr>
        <w:tc>
          <w:tcPr>
            <w:tcW w:w="2642" w:type="dxa"/>
          </w:tcPr>
          <w:p w:rsidR="00D86F27" w:rsidRPr="003A774D" w:rsidRDefault="00D86F27" w:rsidP="00C80C37">
            <w:pPr>
              <w:autoSpaceDE/>
              <w:autoSpaceDN/>
              <w:spacing w:line="276" w:lineRule="auto"/>
              <w:ind w:left="85"/>
              <w:jc w:val="both"/>
              <w:rPr>
                <w:color w:val="000000"/>
                <w:sz w:val="20"/>
                <w:szCs w:val="20"/>
                <w:lang w:eastAsia="tr-TR"/>
              </w:rPr>
            </w:pPr>
            <w:r w:rsidRPr="003A774D">
              <w:rPr>
                <w:rFonts w:eastAsia="Arial"/>
                <w:b/>
                <w:color w:val="000000"/>
                <w:sz w:val="20"/>
                <w:szCs w:val="20"/>
                <w:lang w:eastAsia="tr-TR"/>
              </w:rPr>
              <w:t>Sector :</w:t>
            </w:r>
          </w:p>
        </w:tc>
        <w:tc>
          <w:tcPr>
            <w:tcW w:w="464"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02246252" wp14:editId="48DC9FCE">
                      <wp:extent cx="127000" cy="127000"/>
                      <wp:effectExtent l="0" t="0" r="6350" b="6350"/>
                      <wp:docPr id="40" name="Akış Çizelgesi: Bağlayıcı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8" o:spid="_x0000_s1028"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MZ4Jro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02"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Public</w:t>
            </w:r>
          </w:p>
        </w:tc>
        <w:tc>
          <w:tcPr>
            <w:tcW w:w="390"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52EB8EA2" wp14:editId="31CBC3CE">
                      <wp:extent cx="127000" cy="127000"/>
                      <wp:effectExtent l="0" t="0" r="6350" b="6350"/>
                      <wp:docPr id="39" name="Akış Çizelgesi: Bağlayıcı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7" o:spid="_x0000_s1029"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E3/i4Q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9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Private</w:t>
            </w:r>
          </w:p>
        </w:tc>
        <w:tc>
          <w:tcPr>
            <w:tcW w:w="307" w:type="dxa"/>
          </w:tcPr>
          <w:p w:rsidR="00D86F27" w:rsidRPr="003A774D" w:rsidRDefault="00D86F27" w:rsidP="00C80C37">
            <w:pPr>
              <w:autoSpaceDE/>
              <w:autoSpaceDN/>
              <w:spacing w:line="276" w:lineRule="auto"/>
              <w:jc w:val="both"/>
              <w:rPr>
                <w:color w:val="000000"/>
                <w:sz w:val="20"/>
                <w:szCs w:val="20"/>
                <w:lang w:eastAsia="tr-TR"/>
              </w:rPr>
            </w:pPr>
          </w:p>
        </w:tc>
        <w:tc>
          <w:tcPr>
            <w:tcW w:w="1135" w:type="dxa"/>
          </w:tcPr>
          <w:p w:rsidR="00D86F27" w:rsidRPr="003A774D" w:rsidRDefault="00D86F27" w:rsidP="00C80C37">
            <w:pPr>
              <w:autoSpaceDE/>
              <w:autoSpaceDN/>
              <w:spacing w:line="276" w:lineRule="auto"/>
              <w:jc w:val="both"/>
              <w:rPr>
                <w:color w:val="000000"/>
                <w:sz w:val="20"/>
                <w:szCs w:val="20"/>
                <w:lang w:eastAsia="tr-TR"/>
              </w:rPr>
            </w:pPr>
          </w:p>
        </w:tc>
        <w:tc>
          <w:tcPr>
            <w:tcW w:w="338" w:type="dxa"/>
          </w:tcPr>
          <w:p w:rsidR="00D86F27" w:rsidRPr="003A774D" w:rsidRDefault="00D86F27" w:rsidP="00C80C37">
            <w:pPr>
              <w:autoSpaceDE/>
              <w:autoSpaceDN/>
              <w:spacing w:line="276" w:lineRule="auto"/>
              <w:jc w:val="both"/>
              <w:rPr>
                <w:color w:val="000000"/>
                <w:sz w:val="20"/>
                <w:szCs w:val="20"/>
                <w:lang w:eastAsia="tr-TR"/>
              </w:rPr>
            </w:pPr>
          </w:p>
        </w:tc>
        <w:tc>
          <w:tcPr>
            <w:tcW w:w="1014" w:type="dxa"/>
          </w:tcPr>
          <w:p w:rsidR="00D86F27" w:rsidRPr="003A774D" w:rsidRDefault="00D86F27" w:rsidP="00C80C37">
            <w:pPr>
              <w:autoSpaceDE/>
              <w:autoSpaceDN/>
              <w:spacing w:line="276" w:lineRule="auto"/>
              <w:jc w:val="both"/>
              <w:rPr>
                <w:color w:val="000000"/>
                <w:sz w:val="20"/>
                <w:szCs w:val="20"/>
                <w:lang w:eastAsia="tr-TR"/>
              </w:rPr>
            </w:pPr>
          </w:p>
        </w:tc>
        <w:tc>
          <w:tcPr>
            <w:tcW w:w="376" w:type="dxa"/>
          </w:tcPr>
          <w:p w:rsidR="00D86F27" w:rsidRPr="003A774D" w:rsidRDefault="00D86F27" w:rsidP="00C80C37">
            <w:pPr>
              <w:autoSpaceDE/>
              <w:autoSpaceDN/>
              <w:spacing w:line="276" w:lineRule="auto"/>
              <w:jc w:val="both"/>
              <w:rPr>
                <w:color w:val="000000"/>
                <w:sz w:val="20"/>
                <w:szCs w:val="20"/>
                <w:lang w:eastAsia="tr-TR"/>
              </w:rPr>
            </w:pPr>
          </w:p>
        </w:tc>
        <w:tc>
          <w:tcPr>
            <w:tcW w:w="1015" w:type="dxa"/>
          </w:tcPr>
          <w:p w:rsidR="00D86F27" w:rsidRPr="003A774D" w:rsidRDefault="00D86F27" w:rsidP="00C80C37">
            <w:pPr>
              <w:autoSpaceDE/>
              <w:autoSpaceDN/>
              <w:spacing w:line="276" w:lineRule="auto"/>
              <w:jc w:val="both"/>
              <w:rPr>
                <w:color w:val="000000"/>
                <w:sz w:val="20"/>
                <w:szCs w:val="20"/>
                <w:lang w:eastAsia="tr-TR"/>
              </w:rPr>
            </w:pPr>
          </w:p>
        </w:tc>
      </w:tr>
      <w:tr w:rsidR="003A774D" w:rsidRPr="003A774D" w:rsidTr="00425DB6">
        <w:trPr>
          <w:trHeight w:val="249"/>
        </w:trPr>
        <w:tc>
          <w:tcPr>
            <w:tcW w:w="2642" w:type="dxa"/>
          </w:tcPr>
          <w:p w:rsidR="00D86F27" w:rsidRPr="003A774D" w:rsidRDefault="00D86F27" w:rsidP="00C80C37">
            <w:pPr>
              <w:autoSpaceDE/>
              <w:autoSpaceDN/>
              <w:spacing w:line="276" w:lineRule="auto"/>
              <w:ind w:left="85"/>
              <w:jc w:val="both"/>
              <w:rPr>
                <w:color w:val="000000"/>
                <w:sz w:val="20"/>
                <w:szCs w:val="20"/>
                <w:lang w:eastAsia="tr-TR"/>
              </w:rPr>
            </w:pPr>
            <w:r w:rsidRPr="003A774D">
              <w:rPr>
                <w:rFonts w:eastAsia="Arial"/>
                <w:b/>
                <w:color w:val="000000"/>
                <w:sz w:val="20"/>
                <w:szCs w:val="20"/>
                <w:lang w:eastAsia="tr-TR"/>
              </w:rPr>
              <w:t>Professional Seniority :</w:t>
            </w:r>
          </w:p>
        </w:tc>
        <w:tc>
          <w:tcPr>
            <w:tcW w:w="464"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41079815" wp14:editId="5B622A21">
                      <wp:extent cx="127000" cy="127000"/>
                      <wp:effectExtent l="0" t="0" r="6350" b="6350"/>
                      <wp:docPr id="38" name="Akış Çizelgesi: Bağlayıcı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9" o:spid="_x0000_s1030"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LiWvow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02"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1-9 year</w:t>
            </w:r>
          </w:p>
        </w:tc>
        <w:tc>
          <w:tcPr>
            <w:tcW w:w="390"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5FF71F49" wp14:editId="2678118E">
                      <wp:extent cx="127000" cy="127000"/>
                      <wp:effectExtent l="0" t="0" r="6350" b="6350"/>
                      <wp:docPr id="37" name="Akış Çizelgesi: Bağlayıcı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22" o:spid="_x0000_s1031"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O83+vY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9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10-19  year</w:t>
            </w:r>
          </w:p>
        </w:tc>
        <w:tc>
          <w:tcPr>
            <w:tcW w:w="307"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67464CD9" wp14:editId="0EFF1FFD">
                      <wp:extent cx="127000" cy="127000"/>
                      <wp:effectExtent l="0" t="0" r="6350" b="6350"/>
                      <wp:docPr id="36" name="Akış Çizelgesi: Bağlayıcı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21" o:spid="_x0000_s1032"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KQ8QQw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1135"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20-29  year</w:t>
            </w:r>
          </w:p>
        </w:tc>
        <w:tc>
          <w:tcPr>
            <w:tcW w:w="338"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6C7AE9C0" wp14:editId="42665779">
                      <wp:extent cx="127000" cy="127000"/>
                      <wp:effectExtent l="0" t="0" r="6350" b="6350"/>
                      <wp:docPr id="35" name="Akış Çizelgesi: Bağlayıcı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24" o:spid="_x0000_s1033"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101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30 +  year</w:t>
            </w:r>
          </w:p>
        </w:tc>
        <w:tc>
          <w:tcPr>
            <w:tcW w:w="376" w:type="dxa"/>
          </w:tcPr>
          <w:p w:rsidR="00D86F27" w:rsidRPr="003A774D" w:rsidRDefault="00D86F27" w:rsidP="00C80C37">
            <w:pPr>
              <w:autoSpaceDE/>
              <w:autoSpaceDN/>
              <w:spacing w:line="276" w:lineRule="auto"/>
              <w:jc w:val="both"/>
              <w:rPr>
                <w:color w:val="000000"/>
                <w:sz w:val="20"/>
                <w:szCs w:val="20"/>
                <w:lang w:eastAsia="tr-TR"/>
              </w:rPr>
            </w:pPr>
          </w:p>
        </w:tc>
        <w:tc>
          <w:tcPr>
            <w:tcW w:w="1015" w:type="dxa"/>
          </w:tcPr>
          <w:p w:rsidR="00D86F27" w:rsidRPr="003A774D" w:rsidRDefault="00D86F27" w:rsidP="00C80C37">
            <w:pPr>
              <w:autoSpaceDE/>
              <w:autoSpaceDN/>
              <w:spacing w:line="276" w:lineRule="auto"/>
              <w:jc w:val="both"/>
              <w:rPr>
                <w:color w:val="000000"/>
                <w:sz w:val="20"/>
                <w:szCs w:val="20"/>
                <w:lang w:eastAsia="tr-TR"/>
              </w:rPr>
            </w:pPr>
          </w:p>
        </w:tc>
      </w:tr>
      <w:tr w:rsidR="003A774D" w:rsidRPr="003A774D" w:rsidTr="00425DB6">
        <w:trPr>
          <w:trHeight w:val="249"/>
        </w:trPr>
        <w:tc>
          <w:tcPr>
            <w:tcW w:w="2642" w:type="dxa"/>
          </w:tcPr>
          <w:p w:rsidR="00D86F27" w:rsidRPr="003A774D" w:rsidRDefault="00D86F27" w:rsidP="00C80C37">
            <w:pPr>
              <w:autoSpaceDE/>
              <w:autoSpaceDN/>
              <w:spacing w:line="276" w:lineRule="auto"/>
              <w:ind w:left="85"/>
              <w:jc w:val="both"/>
              <w:rPr>
                <w:color w:val="000000"/>
                <w:sz w:val="20"/>
                <w:szCs w:val="20"/>
                <w:lang w:eastAsia="tr-TR"/>
              </w:rPr>
            </w:pPr>
            <w:r w:rsidRPr="003A774D">
              <w:rPr>
                <w:rFonts w:eastAsia="Arial"/>
                <w:b/>
                <w:color w:val="000000"/>
                <w:sz w:val="20"/>
                <w:szCs w:val="20"/>
                <w:lang w:eastAsia="tr-TR"/>
              </w:rPr>
              <w:t>Tenure in the Industry :</w:t>
            </w:r>
          </w:p>
        </w:tc>
        <w:tc>
          <w:tcPr>
            <w:tcW w:w="464"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2AD24A16" wp14:editId="6070E536">
                      <wp:extent cx="127000" cy="127000"/>
                      <wp:effectExtent l="0" t="0" r="6350" b="6350"/>
                      <wp:docPr id="34" name="Akış Çizelgesi: Bağlayıcı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23" o:spid="_x0000_s1034"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02"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1-5  year</w:t>
            </w:r>
          </w:p>
        </w:tc>
        <w:tc>
          <w:tcPr>
            <w:tcW w:w="390"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661643CC" wp14:editId="7F33DA9F">
                      <wp:extent cx="127000" cy="127000"/>
                      <wp:effectExtent l="0" t="0" r="6350" b="6350"/>
                      <wp:docPr id="33" name="Akış Çizelgesi: Bağlayıcı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0" o:spid="_x0000_s1035"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Cftu2w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9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6-10  year</w:t>
            </w:r>
          </w:p>
        </w:tc>
        <w:tc>
          <w:tcPr>
            <w:tcW w:w="307"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03570D16" wp14:editId="3D9DBA44">
                      <wp:extent cx="127000" cy="127000"/>
                      <wp:effectExtent l="0" t="0" r="6350" b="6350"/>
                      <wp:docPr id="32" name="Akış Çizelgesi: Bağlayıcı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8" o:spid="_x0000_s1036"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FZ7lNk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1135"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11-15  year</w:t>
            </w:r>
          </w:p>
        </w:tc>
        <w:tc>
          <w:tcPr>
            <w:tcW w:w="338"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66FFA229" wp14:editId="77FCE877">
                      <wp:extent cx="127000" cy="127000"/>
                      <wp:effectExtent l="0" t="0" r="6350" b="6350"/>
                      <wp:docPr id="31" name="Akış Çizelgesi: Bağlayıcı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9" o:spid="_x0000_s1037"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J5fjao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101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16 +  year</w:t>
            </w:r>
          </w:p>
        </w:tc>
        <w:tc>
          <w:tcPr>
            <w:tcW w:w="376" w:type="dxa"/>
          </w:tcPr>
          <w:p w:rsidR="00D86F27" w:rsidRPr="003A774D" w:rsidRDefault="00D86F27" w:rsidP="00C80C37">
            <w:pPr>
              <w:autoSpaceDE/>
              <w:autoSpaceDN/>
              <w:spacing w:line="276" w:lineRule="auto"/>
              <w:jc w:val="both"/>
              <w:rPr>
                <w:color w:val="000000"/>
                <w:sz w:val="20"/>
                <w:szCs w:val="20"/>
                <w:lang w:eastAsia="tr-TR"/>
              </w:rPr>
            </w:pPr>
          </w:p>
        </w:tc>
        <w:tc>
          <w:tcPr>
            <w:tcW w:w="1015" w:type="dxa"/>
          </w:tcPr>
          <w:p w:rsidR="00D86F27" w:rsidRPr="003A774D" w:rsidRDefault="00D86F27" w:rsidP="00C80C37">
            <w:pPr>
              <w:autoSpaceDE/>
              <w:autoSpaceDN/>
              <w:spacing w:line="276" w:lineRule="auto"/>
              <w:jc w:val="both"/>
              <w:rPr>
                <w:color w:val="000000"/>
                <w:sz w:val="20"/>
                <w:szCs w:val="20"/>
                <w:lang w:eastAsia="tr-TR"/>
              </w:rPr>
            </w:pPr>
          </w:p>
        </w:tc>
      </w:tr>
      <w:tr w:rsidR="003A774D" w:rsidRPr="003A774D" w:rsidTr="00425DB6">
        <w:trPr>
          <w:trHeight w:val="249"/>
        </w:trPr>
        <w:tc>
          <w:tcPr>
            <w:tcW w:w="2642" w:type="dxa"/>
          </w:tcPr>
          <w:p w:rsidR="00D86F27" w:rsidRPr="003A774D" w:rsidRDefault="00D86F27" w:rsidP="00C80C37">
            <w:pPr>
              <w:autoSpaceDE/>
              <w:autoSpaceDN/>
              <w:spacing w:line="276" w:lineRule="auto"/>
              <w:ind w:left="85"/>
              <w:jc w:val="both"/>
              <w:rPr>
                <w:color w:val="000000"/>
                <w:sz w:val="20"/>
                <w:szCs w:val="20"/>
                <w:lang w:eastAsia="tr-TR"/>
              </w:rPr>
            </w:pPr>
            <w:r w:rsidRPr="003A774D">
              <w:rPr>
                <w:rFonts w:eastAsia="Arial"/>
                <w:b/>
                <w:color w:val="000000"/>
                <w:sz w:val="20"/>
                <w:szCs w:val="20"/>
                <w:lang w:eastAsia="tr-TR"/>
              </w:rPr>
              <w:t>Education Status :</w:t>
            </w:r>
          </w:p>
        </w:tc>
        <w:tc>
          <w:tcPr>
            <w:tcW w:w="464"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15D76876" wp14:editId="03CF3DAE">
                      <wp:extent cx="127000" cy="127000"/>
                      <wp:effectExtent l="0" t="0" r="6350" b="6350"/>
                      <wp:docPr id="30" name="Akış Çizelgesi: Bağlayıcı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6" o:spid="_x0000_s1038"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KEQsqY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02"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 xml:space="preserve">Associate </w:t>
            </w:r>
            <w:r w:rsidRPr="003A774D">
              <w:rPr>
                <w:rFonts w:eastAsia="Arial"/>
                <w:color w:val="000000"/>
                <w:sz w:val="20"/>
                <w:szCs w:val="20"/>
                <w:lang w:eastAsia="tr-TR"/>
              </w:rPr>
              <w:lastRenderedPageBreak/>
              <w:t>Degree</w:t>
            </w:r>
          </w:p>
        </w:tc>
        <w:tc>
          <w:tcPr>
            <w:tcW w:w="390"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w:lastRenderedPageBreak/>
              <mc:AlternateContent>
                <mc:Choice Requires="wps">
                  <w:drawing>
                    <wp:inline distT="0" distB="0" distL="0" distR="0" wp14:anchorId="407DE246" wp14:editId="385E7BC2">
                      <wp:extent cx="127000" cy="127000"/>
                      <wp:effectExtent l="0" t="0" r="6350" b="6350"/>
                      <wp:docPr id="29" name="Akış Çizelgesi: Bağlayıcı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7" o:spid="_x0000_s1039"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9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Degree</w:t>
            </w:r>
          </w:p>
        </w:tc>
        <w:tc>
          <w:tcPr>
            <w:tcW w:w="307"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1BBEA3A3" wp14:editId="7B9855BD">
                      <wp:extent cx="127000" cy="127000"/>
                      <wp:effectExtent l="0" t="0" r="6350" b="6350"/>
                      <wp:docPr id="28" name="Akış Çizelgesi: Bağlayıc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4" o:spid="_x0000_s1040"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1135"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 xml:space="preserve">Master </w:t>
            </w:r>
            <w:r w:rsidRPr="003A774D">
              <w:rPr>
                <w:sz w:val="20"/>
                <w:szCs w:val="20"/>
              </w:rPr>
              <w:t xml:space="preserve"> </w:t>
            </w:r>
            <w:r w:rsidRPr="003A774D">
              <w:rPr>
                <w:rFonts w:eastAsia="Arial"/>
                <w:color w:val="000000"/>
                <w:sz w:val="20"/>
                <w:szCs w:val="20"/>
                <w:lang w:eastAsia="tr-TR"/>
              </w:rPr>
              <w:t>graduate</w:t>
            </w:r>
          </w:p>
        </w:tc>
        <w:tc>
          <w:tcPr>
            <w:tcW w:w="338"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1E1E3656" wp14:editId="081752B1">
                      <wp:extent cx="127000" cy="127000"/>
                      <wp:effectExtent l="0" t="0" r="6350" b="6350"/>
                      <wp:docPr id="27" name="Akış Çizelgesi: Bağlayıcı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5" o:spid="_x0000_s1041"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101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 xml:space="preserve">Doctorate </w:t>
            </w:r>
            <w:r w:rsidRPr="003A774D">
              <w:rPr>
                <w:sz w:val="20"/>
                <w:szCs w:val="20"/>
              </w:rPr>
              <w:t xml:space="preserve"> </w:t>
            </w:r>
            <w:r w:rsidRPr="003A774D">
              <w:rPr>
                <w:rFonts w:eastAsia="Arial"/>
                <w:color w:val="000000"/>
                <w:sz w:val="20"/>
                <w:szCs w:val="20"/>
                <w:lang w:eastAsia="tr-TR"/>
              </w:rPr>
              <w:t>graduate</w:t>
            </w:r>
          </w:p>
        </w:tc>
        <w:tc>
          <w:tcPr>
            <w:tcW w:w="376" w:type="dxa"/>
          </w:tcPr>
          <w:p w:rsidR="00D86F27" w:rsidRPr="003A774D" w:rsidRDefault="00D86F27" w:rsidP="00C80C37">
            <w:pPr>
              <w:autoSpaceDE/>
              <w:autoSpaceDN/>
              <w:spacing w:line="276" w:lineRule="auto"/>
              <w:jc w:val="both"/>
              <w:rPr>
                <w:color w:val="000000"/>
                <w:sz w:val="20"/>
                <w:szCs w:val="20"/>
                <w:lang w:eastAsia="tr-TR"/>
              </w:rPr>
            </w:pPr>
          </w:p>
        </w:tc>
        <w:tc>
          <w:tcPr>
            <w:tcW w:w="1015" w:type="dxa"/>
          </w:tcPr>
          <w:p w:rsidR="00D86F27" w:rsidRPr="003A774D" w:rsidRDefault="00D86F27" w:rsidP="00C80C37">
            <w:pPr>
              <w:autoSpaceDE/>
              <w:autoSpaceDN/>
              <w:spacing w:line="276" w:lineRule="auto"/>
              <w:jc w:val="both"/>
              <w:rPr>
                <w:color w:val="000000"/>
                <w:sz w:val="20"/>
                <w:szCs w:val="20"/>
                <w:lang w:eastAsia="tr-TR"/>
              </w:rPr>
            </w:pPr>
          </w:p>
        </w:tc>
      </w:tr>
      <w:tr w:rsidR="003A774D" w:rsidRPr="003A774D" w:rsidTr="00425DB6">
        <w:trPr>
          <w:trHeight w:val="246"/>
        </w:trPr>
        <w:tc>
          <w:tcPr>
            <w:tcW w:w="2642" w:type="dxa"/>
          </w:tcPr>
          <w:p w:rsidR="00D86F27" w:rsidRPr="003A774D" w:rsidRDefault="00D86F27" w:rsidP="00C80C37">
            <w:pPr>
              <w:autoSpaceDE/>
              <w:autoSpaceDN/>
              <w:spacing w:line="276" w:lineRule="auto"/>
              <w:ind w:left="85"/>
              <w:rPr>
                <w:color w:val="000000"/>
                <w:sz w:val="20"/>
                <w:szCs w:val="20"/>
                <w:lang w:eastAsia="tr-TR"/>
              </w:rPr>
            </w:pPr>
            <w:r w:rsidRPr="003A774D">
              <w:rPr>
                <w:rFonts w:eastAsia="Arial"/>
                <w:b/>
                <w:color w:val="000000"/>
                <w:sz w:val="20"/>
                <w:szCs w:val="20"/>
                <w:lang w:eastAsia="tr-TR"/>
              </w:rPr>
              <w:lastRenderedPageBreak/>
              <w:t>Number of Employees</w:t>
            </w:r>
          </w:p>
        </w:tc>
        <w:tc>
          <w:tcPr>
            <w:tcW w:w="464"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12F4A432" wp14:editId="4E4BD1DA">
                      <wp:extent cx="127000" cy="127000"/>
                      <wp:effectExtent l="0" t="0" r="6350" b="6350"/>
                      <wp:docPr id="26" name="Akış Çizelgesi: Bağlayıcı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2" o:spid="_x0000_s1042"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02"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25-50</w:t>
            </w:r>
          </w:p>
        </w:tc>
        <w:tc>
          <w:tcPr>
            <w:tcW w:w="390"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4DBE812B" wp14:editId="206E3AD2">
                      <wp:extent cx="127000" cy="127000"/>
                      <wp:effectExtent l="0" t="0" r="6350" b="6350"/>
                      <wp:docPr id="25" name="Akış Çizelgesi: Bağlayıcı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 o:spid="_x0000_s1043"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89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51-100</w:t>
            </w:r>
          </w:p>
        </w:tc>
        <w:tc>
          <w:tcPr>
            <w:tcW w:w="307"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3FD348DB" wp14:editId="279EC6BD">
                      <wp:extent cx="127000" cy="127000"/>
                      <wp:effectExtent l="0" t="0" r="6350" b="6350"/>
                      <wp:docPr id="20" name="Akış Çizelgesi: Bağlayıcı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1" o:spid="_x0000_s1044"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AgYXjgyAgAAZw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1135"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101-150</w:t>
            </w:r>
          </w:p>
        </w:tc>
        <w:tc>
          <w:tcPr>
            <w:tcW w:w="338" w:type="dxa"/>
          </w:tcPr>
          <w:p w:rsidR="00D86F27" w:rsidRPr="003A774D" w:rsidRDefault="00D86F27" w:rsidP="00C80C37">
            <w:pPr>
              <w:autoSpaceDE/>
              <w:autoSpaceDN/>
              <w:spacing w:line="276" w:lineRule="auto"/>
              <w:jc w:val="both"/>
              <w:rPr>
                <w:color w:val="000000"/>
                <w:sz w:val="20"/>
                <w:szCs w:val="20"/>
                <w:lang w:eastAsia="tr-TR"/>
              </w:rPr>
            </w:pPr>
            <w:r w:rsidRPr="003A774D">
              <w:rPr>
                <w:noProof/>
                <w:sz w:val="20"/>
                <w:szCs w:val="20"/>
                <w:lang w:val="en-IN" w:eastAsia="en-IN"/>
              </w:rPr>
              <mc:AlternateContent>
                <mc:Choice Requires="wps">
                  <w:drawing>
                    <wp:inline distT="0" distB="0" distL="0" distR="0" wp14:anchorId="113AF796" wp14:editId="1E38EE71">
                      <wp:extent cx="127000" cy="127000"/>
                      <wp:effectExtent l="0" t="0" r="6350" b="6350"/>
                      <wp:docPr id="2" name="Akış Çizelgesi: Bağlayıcı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flowChartConnector">
                                <a:avLst/>
                              </a:prstGeom>
                              <a:solidFill>
                                <a:srgbClr val="FFFFFF"/>
                              </a:solidFill>
                              <a:ln w="9525" cap="flat" cmpd="sng">
                                <a:solidFill>
                                  <a:srgbClr val="000000"/>
                                </a:solidFill>
                                <a:prstDash val="solid"/>
                                <a:round/>
                                <a:headEnd type="none" w="med" len="med"/>
                                <a:tailEnd type="none" w="med" len="med"/>
                              </a:ln>
                            </wps:spPr>
                            <wps:txbx>
                              <w:txbxContent>
                                <w:p w:rsidR="00D86F27" w:rsidRDefault="00D86F27" w:rsidP="00D86F27">
                                  <w:pPr>
                                    <w:textDirection w:val="btLr"/>
                                  </w:pPr>
                                </w:p>
                              </w:txbxContent>
                            </wps:txbx>
                            <wps:bodyPr lIns="91425" tIns="91425" rIns="91425" bIns="91425" anchor="ctr" anchorCtr="0"/>
                          </wps:wsp>
                        </a:graphicData>
                      </a:graphic>
                    </wp:inline>
                  </w:drawing>
                </mc:Choice>
                <mc:Fallback>
                  <w:pict>
                    <v:shape id="Akış Çizelgesi: Bağlayıcı 15" o:spid="_x0000_s1045" type="#_x0000_t120"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">
                      <v:path arrowok="t"/>
                      <v:textbox inset="2.53958mm,2.53958mm,2.53958mm,2.53958mm">
                        <w:txbxContent>
                          <w:p w:rsidR="00D86F27" w:rsidRDefault="00D86F27" w:rsidP="00D86F27">
                            <w:pPr>
                              <w:textDirection w:val="btLr"/>
                            </w:pPr>
                          </w:p>
                        </w:txbxContent>
                      </v:textbox>
                      <w10:anchorlock/>
                    </v:shape>
                  </w:pict>
                </mc:Fallback>
              </mc:AlternateContent>
            </w:r>
          </w:p>
        </w:tc>
        <w:tc>
          <w:tcPr>
            <w:tcW w:w="1014"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151-200</w:t>
            </w:r>
          </w:p>
        </w:tc>
        <w:tc>
          <w:tcPr>
            <w:tcW w:w="376" w:type="dxa"/>
          </w:tcPr>
          <w:p w:rsidR="00D86F27" w:rsidRPr="003A774D" w:rsidRDefault="00D86F27" w:rsidP="00C80C37">
            <w:pPr>
              <w:autoSpaceDE/>
              <w:autoSpaceDN/>
              <w:spacing w:line="276" w:lineRule="auto"/>
              <w:jc w:val="both"/>
              <w:rPr>
                <w:color w:val="000000"/>
                <w:sz w:val="20"/>
                <w:szCs w:val="20"/>
                <w:lang w:eastAsia="tr-TR"/>
              </w:rPr>
            </w:pPr>
            <w:r w:rsidRPr="003A774D">
              <w:rPr>
                <w:noProof/>
                <w:color w:val="000000"/>
                <w:sz w:val="20"/>
                <w:szCs w:val="20"/>
                <w:lang w:val="en-IN" w:eastAsia="en-IN"/>
              </w:rPr>
              <w:drawing>
                <wp:inline distT="0" distB="0" distL="0" distR="0" wp14:anchorId="09201A54" wp14:editId="2F9EC19D">
                  <wp:extent cx="133985" cy="133985"/>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133985" cy="133985"/>
                          </a:xfrm>
                          <a:prstGeom prst="rect">
                            <a:avLst/>
                          </a:prstGeom>
                          <a:ln/>
                        </pic:spPr>
                      </pic:pic>
                    </a:graphicData>
                  </a:graphic>
                </wp:inline>
              </w:drawing>
            </w:r>
          </w:p>
        </w:tc>
        <w:tc>
          <w:tcPr>
            <w:tcW w:w="1015" w:type="dxa"/>
          </w:tcPr>
          <w:p w:rsidR="00D86F27" w:rsidRPr="003A774D" w:rsidRDefault="00D86F27" w:rsidP="00C80C37">
            <w:pPr>
              <w:autoSpaceDE/>
              <w:autoSpaceDN/>
              <w:spacing w:line="276" w:lineRule="auto"/>
              <w:jc w:val="both"/>
              <w:rPr>
                <w:color w:val="000000"/>
                <w:sz w:val="20"/>
                <w:szCs w:val="20"/>
                <w:lang w:eastAsia="tr-TR"/>
              </w:rPr>
            </w:pPr>
            <w:r w:rsidRPr="003A774D">
              <w:rPr>
                <w:rFonts w:eastAsia="Arial"/>
                <w:color w:val="000000"/>
                <w:sz w:val="20"/>
                <w:szCs w:val="20"/>
                <w:lang w:eastAsia="tr-TR"/>
              </w:rPr>
              <w:t>200 +</w:t>
            </w:r>
          </w:p>
        </w:tc>
      </w:tr>
    </w:tbl>
    <w:p w:rsidR="003A774D" w:rsidRDefault="003A774D" w:rsidP="00D86F27"/>
    <w:p w:rsidR="003A774D" w:rsidRDefault="003A774D" w:rsidP="00D86F27"/>
    <w:tbl>
      <w:tblPr>
        <w:tblW w:w="9140" w:type="dxa"/>
        <w:tblInd w:w="93" w:type="dxa"/>
        <w:tblLook w:val="04A0" w:firstRow="1" w:lastRow="0" w:firstColumn="1" w:lastColumn="0" w:noHBand="0" w:noVBand="1"/>
      </w:tblPr>
      <w:tblGrid>
        <w:gridCol w:w="645"/>
        <w:gridCol w:w="3156"/>
        <w:gridCol w:w="942"/>
        <w:gridCol w:w="1326"/>
        <w:gridCol w:w="1183"/>
        <w:gridCol w:w="941"/>
        <w:gridCol w:w="947"/>
      </w:tblGrid>
      <w:tr w:rsidR="003A774D" w:rsidRPr="003A774D" w:rsidTr="00425DB6">
        <w:trPr>
          <w:trHeight w:val="510"/>
        </w:trPr>
        <w:tc>
          <w:tcPr>
            <w:tcW w:w="38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 xml:space="preserve">Ç. </w:t>
            </w:r>
            <w:r w:rsidRPr="003A774D">
              <w:rPr>
                <w:rFonts w:eastAsia="Arial"/>
                <w:color w:val="000000"/>
                <w:sz w:val="20"/>
                <w:szCs w:val="20"/>
                <w:lang w:eastAsia="tr-TR"/>
              </w:rPr>
              <w:t xml:space="preserve"> </w:t>
            </w:r>
            <w:r w:rsidRPr="003A774D">
              <w:rPr>
                <w:rFonts w:eastAsia="Arial"/>
                <w:b/>
                <w:bCs/>
                <w:color w:val="000000"/>
                <w:sz w:val="20"/>
                <w:szCs w:val="20"/>
                <w:lang w:eastAsia="tr-TR"/>
              </w:rPr>
              <w:t>Attitudes and Behaviors of the Administration towards Citizens</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I never agree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I slightly agree</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moderately agree</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I agree a lot</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I totally agree</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1</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The needs of the citizens are taken into account in the decision-making process.</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2</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Citizens' problems are tried to be solved.</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337"/>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3</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Citizens' questions about automatic systems are seen as a burden.</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8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4</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Personnel are supported in preparing informative videos for citizens to use applications related to automated systems.</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5</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Responsibility for solving the citizens' affairs is felt.</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6</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Every citizen is treated fairly.</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7</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The work of the staff on citizens is appreciated.</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8</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It is believed that effective instructional videos can clarify citizens' questions.</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300"/>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A. Management</w:t>
            </w:r>
          </w:p>
        </w:tc>
      </w:tr>
      <w:tr w:rsidR="003A774D" w:rsidRPr="003A774D" w:rsidTr="00425DB6">
        <w:trPr>
          <w:trHeight w:val="157"/>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1</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My institution is intertwined with technology.</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2</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E-mails are sent automatically in my institution.</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3</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Robotic bureaucracy applications facilitate the work of institution personnel.</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4</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My institution and software companies cooperate on robotic bureaucracy applications.</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2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5</w:t>
            </w:r>
          </w:p>
        </w:tc>
        <w:tc>
          <w:tcPr>
            <w:tcW w:w="315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The automatic systems applied in my institution are selected by considering the needs of the citizens.</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6</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In my organization, staff and unit managers meet regularly to discuss issues related to effective automated systems.</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B. Trust and Absenteeism</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1</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In my institution, the personnel do not feel alienated.</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1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2</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Citizens comply with corporate rules.</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3</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In my institution, the personnel feel that they belong to my institution.</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4</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There is a tracking system for working hours in my institution.</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5</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In my institution, the personnel come to work on time.</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300"/>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C.  Institutional Success</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1</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In the recruitment policies implemented in my institution, the competence of the personnel to use computer-based applications is considered important.</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lastRenderedPageBreak/>
              <w:t>2</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Personnel who have difficulties in using computer-based applications in my institution reduce the success of the institution.</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3</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 support the inclusion of foreign nationals in the recruitment policies implemented in my institution, in line with their competencies.</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4</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In my institution, the management's interest in foreign personnel reduces the motivation of other personnel.</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7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5</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Having foreign personnel in my institution creates difficulties in agreements.</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7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6</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Personnel who have difficulties in using computer-based applications in my institution disrupt their time planning.</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300"/>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b/>
                <w:bCs/>
                <w:color w:val="000000"/>
                <w:sz w:val="20"/>
                <w:szCs w:val="20"/>
                <w:lang w:val="en-US"/>
              </w:rPr>
            </w:pPr>
            <w:r w:rsidRPr="003A774D">
              <w:rPr>
                <w:rFonts w:eastAsia="Arial"/>
                <w:b/>
                <w:bCs/>
                <w:color w:val="000000"/>
                <w:sz w:val="20"/>
                <w:szCs w:val="20"/>
                <w:lang w:eastAsia="tr-TR"/>
              </w:rPr>
              <w:t>D.  Services for Personnel</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1</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 ensure that the necessary personnel training, including the field of informatics and technology, is taken in my institution.</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2</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 organize activities to improve the sense of belonging of foreign nationals in my institution.</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3</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In my institution, I take care to carry out studies that will reveal the skills of the personnel.</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r w:rsidR="003A774D" w:rsidRPr="003A774D" w:rsidTr="00425DB6">
        <w:trPr>
          <w:trHeight w:val="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4</w:t>
            </w:r>
          </w:p>
        </w:tc>
        <w:tc>
          <w:tcPr>
            <w:tcW w:w="3156" w:type="dxa"/>
            <w:tcBorders>
              <w:top w:val="single" w:sz="4" w:space="0" w:color="auto"/>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color w:val="000000"/>
                <w:sz w:val="20"/>
                <w:szCs w:val="20"/>
              </w:rPr>
              <w:t>I do adaptation studies for the personnel who are new to the institution.</w:t>
            </w:r>
          </w:p>
        </w:tc>
        <w:tc>
          <w:tcPr>
            <w:tcW w:w="942"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326"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1183"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1"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c>
          <w:tcPr>
            <w:tcW w:w="947" w:type="dxa"/>
            <w:tcBorders>
              <w:top w:val="nil"/>
              <w:left w:val="nil"/>
              <w:bottom w:val="single" w:sz="4" w:space="0" w:color="auto"/>
              <w:right w:val="single" w:sz="4" w:space="0" w:color="auto"/>
            </w:tcBorders>
            <w:shd w:val="clear" w:color="auto" w:fill="auto"/>
            <w:vAlign w:val="center"/>
            <w:hideMark/>
          </w:tcPr>
          <w:p w:rsidR="003A774D" w:rsidRPr="003A774D" w:rsidRDefault="003A774D" w:rsidP="00425DB6">
            <w:pPr>
              <w:widowControl/>
              <w:autoSpaceDE/>
              <w:autoSpaceDN/>
              <w:jc w:val="center"/>
              <w:rPr>
                <w:color w:val="000000"/>
                <w:sz w:val="20"/>
                <w:szCs w:val="20"/>
                <w:lang w:val="en-US"/>
              </w:rPr>
            </w:pPr>
            <w:r w:rsidRPr="003A774D">
              <w:rPr>
                <w:rFonts w:eastAsia="Arial"/>
                <w:color w:val="000000"/>
                <w:sz w:val="20"/>
                <w:szCs w:val="20"/>
                <w:lang w:eastAsia="tr-TR"/>
              </w:rPr>
              <w:t>O</w:t>
            </w:r>
          </w:p>
        </w:tc>
      </w:tr>
    </w:tbl>
    <w:p w:rsidR="003A774D" w:rsidRDefault="003A774D" w:rsidP="00D86F27"/>
    <w:p w:rsidR="003A774D" w:rsidRDefault="003A774D" w:rsidP="00D86F27"/>
    <w:tbl>
      <w:tblPr>
        <w:tblW w:w="9105" w:type="dxa"/>
        <w:tblInd w:w="93" w:type="dxa"/>
        <w:tblLook w:val="04A0" w:firstRow="1" w:lastRow="0" w:firstColumn="1" w:lastColumn="0" w:noHBand="0" w:noVBand="1"/>
      </w:tblPr>
      <w:tblGrid>
        <w:gridCol w:w="735"/>
        <w:gridCol w:w="3060"/>
        <w:gridCol w:w="720"/>
        <w:gridCol w:w="270"/>
        <w:gridCol w:w="1247"/>
        <w:gridCol w:w="1183"/>
        <w:gridCol w:w="990"/>
        <w:gridCol w:w="900"/>
      </w:tblGrid>
      <w:tr w:rsidR="003A774D" w:rsidRPr="003A774D" w:rsidTr="00425DB6">
        <w:trPr>
          <w:trHeight w:val="730"/>
        </w:trPr>
        <w:tc>
          <w:tcPr>
            <w:tcW w:w="3795" w:type="dxa"/>
            <w:gridSpan w:val="2"/>
            <w:tcBorders>
              <w:top w:val="single" w:sz="8" w:space="0" w:color="auto"/>
              <w:left w:val="single" w:sz="8" w:space="0" w:color="auto"/>
              <w:right w:val="single" w:sz="8" w:space="0" w:color="000000"/>
            </w:tcBorders>
            <w:shd w:val="clear" w:color="auto" w:fill="auto"/>
            <w:vAlign w:val="center"/>
          </w:tcPr>
          <w:p w:rsidR="003A774D" w:rsidRPr="00D86F27" w:rsidRDefault="00E77EF4" w:rsidP="00425DB6">
            <w:pPr>
              <w:widowControl/>
              <w:autoSpaceDE/>
              <w:autoSpaceDN/>
              <w:jc w:val="center"/>
              <w:rPr>
                <w:color w:val="000000"/>
                <w:sz w:val="20"/>
                <w:szCs w:val="20"/>
                <w:lang w:val="en-US"/>
              </w:rPr>
            </w:pPr>
            <w:r>
              <w:rPr>
                <w:b/>
                <w:bCs/>
                <w:color w:val="000000"/>
                <w:sz w:val="20"/>
                <w:szCs w:val="20"/>
              </w:rPr>
              <w:t>E</w:t>
            </w:r>
            <w:r w:rsidR="003A774D" w:rsidRPr="00D86F27">
              <w:rPr>
                <w:b/>
                <w:bCs/>
                <w:color w:val="000000"/>
                <w:sz w:val="20"/>
                <w:szCs w:val="20"/>
              </w:rPr>
              <w:t>. Attitudes and Behaviors of Management towards Personnel</w:t>
            </w:r>
          </w:p>
        </w:tc>
        <w:tc>
          <w:tcPr>
            <w:tcW w:w="99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74D" w:rsidRPr="00D86F27" w:rsidRDefault="003A774D" w:rsidP="00425DB6">
            <w:pPr>
              <w:widowControl/>
              <w:autoSpaceDE/>
              <w:autoSpaceDN/>
              <w:jc w:val="center"/>
              <w:rPr>
                <w:b/>
                <w:bCs/>
                <w:color w:val="000000"/>
                <w:sz w:val="20"/>
                <w:szCs w:val="20"/>
                <w:lang w:val="en-US"/>
              </w:rPr>
            </w:pPr>
            <w:r w:rsidRPr="00D86F27">
              <w:rPr>
                <w:rFonts w:eastAsia="Arial"/>
                <w:b/>
                <w:bCs/>
                <w:color w:val="000000"/>
                <w:sz w:val="20"/>
                <w:szCs w:val="20"/>
                <w:lang w:eastAsia="tr-TR"/>
              </w:rPr>
              <w:t>I never agree</w:t>
            </w:r>
          </w:p>
        </w:tc>
        <w:tc>
          <w:tcPr>
            <w:tcW w:w="12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74D" w:rsidRPr="00D86F27" w:rsidRDefault="003A774D" w:rsidP="00425DB6">
            <w:pPr>
              <w:widowControl/>
              <w:autoSpaceDE/>
              <w:autoSpaceDN/>
              <w:jc w:val="center"/>
              <w:rPr>
                <w:b/>
                <w:bCs/>
                <w:color w:val="000000"/>
                <w:sz w:val="20"/>
                <w:szCs w:val="20"/>
                <w:lang w:val="en-US"/>
              </w:rPr>
            </w:pPr>
            <w:r w:rsidRPr="00D86F27">
              <w:rPr>
                <w:rFonts w:eastAsia="Arial"/>
                <w:b/>
                <w:bCs/>
                <w:color w:val="000000"/>
                <w:sz w:val="20"/>
                <w:szCs w:val="20"/>
                <w:lang w:eastAsia="tr-TR"/>
              </w:rPr>
              <w:t>I slightly agree</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74D" w:rsidRPr="00D86F27" w:rsidRDefault="003A774D" w:rsidP="00425DB6">
            <w:pPr>
              <w:widowControl/>
              <w:autoSpaceDE/>
              <w:autoSpaceDN/>
              <w:jc w:val="center"/>
              <w:rPr>
                <w:b/>
                <w:bCs/>
                <w:color w:val="000000"/>
                <w:sz w:val="20"/>
                <w:szCs w:val="20"/>
                <w:lang w:val="en-US"/>
              </w:rPr>
            </w:pPr>
            <w:r w:rsidRPr="00D86F27">
              <w:rPr>
                <w:rFonts w:eastAsia="Arial"/>
                <w:b/>
                <w:bCs/>
                <w:color w:val="000000"/>
                <w:sz w:val="20"/>
                <w:szCs w:val="20"/>
                <w:lang w:eastAsia="tr-TR"/>
              </w:rPr>
              <w:t>moderately agree</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74D" w:rsidRPr="00D86F27" w:rsidRDefault="003A774D" w:rsidP="00425DB6">
            <w:pPr>
              <w:widowControl/>
              <w:autoSpaceDE/>
              <w:autoSpaceDN/>
              <w:jc w:val="center"/>
              <w:rPr>
                <w:b/>
                <w:bCs/>
                <w:color w:val="000000"/>
                <w:sz w:val="20"/>
                <w:szCs w:val="20"/>
                <w:lang w:val="en-US"/>
              </w:rPr>
            </w:pPr>
            <w:r w:rsidRPr="00D86F27">
              <w:rPr>
                <w:rFonts w:eastAsia="Arial"/>
                <w:b/>
                <w:bCs/>
                <w:color w:val="000000"/>
                <w:sz w:val="20"/>
                <w:szCs w:val="20"/>
                <w:lang w:eastAsia="tr-TR"/>
              </w:rPr>
              <w:t>I agree a lot</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74D" w:rsidRPr="00D86F27" w:rsidRDefault="003A774D" w:rsidP="00425DB6">
            <w:pPr>
              <w:widowControl/>
              <w:autoSpaceDE/>
              <w:autoSpaceDN/>
              <w:jc w:val="center"/>
              <w:rPr>
                <w:b/>
                <w:bCs/>
                <w:color w:val="000000"/>
                <w:sz w:val="20"/>
                <w:szCs w:val="20"/>
                <w:lang w:val="en-US"/>
              </w:rPr>
            </w:pPr>
            <w:r w:rsidRPr="00D86F27">
              <w:rPr>
                <w:rFonts w:eastAsia="Arial"/>
                <w:b/>
                <w:bCs/>
                <w:color w:val="000000"/>
                <w:sz w:val="20"/>
                <w:szCs w:val="20"/>
                <w:lang w:eastAsia="tr-TR"/>
              </w:rPr>
              <w:t>I totally agree</w:t>
            </w:r>
          </w:p>
        </w:tc>
      </w:tr>
      <w:tr w:rsidR="003A774D" w:rsidRPr="003A774D" w:rsidTr="00425DB6">
        <w:trPr>
          <w:trHeight w:val="46"/>
        </w:trPr>
        <w:tc>
          <w:tcPr>
            <w:tcW w:w="3795" w:type="dxa"/>
            <w:gridSpan w:val="2"/>
            <w:tcBorders>
              <w:top w:val="nil"/>
              <w:left w:val="single" w:sz="8" w:space="0" w:color="auto"/>
              <w:bottom w:val="single" w:sz="8" w:space="0" w:color="auto"/>
              <w:right w:val="single" w:sz="8" w:space="0" w:color="000000"/>
            </w:tcBorders>
            <w:shd w:val="clear" w:color="auto" w:fill="auto"/>
            <w:vAlign w:val="center"/>
            <w:hideMark/>
          </w:tcPr>
          <w:p w:rsidR="00D86F27" w:rsidRPr="00D86F27" w:rsidRDefault="00D86F27" w:rsidP="00425DB6">
            <w:pPr>
              <w:widowControl/>
              <w:autoSpaceDE/>
              <w:autoSpaceDN/>
              <w:jc w:val="center"/>
              <w:rPr>
                <w:b/>
                <w:bCs/>
                <w:color w:val="000000"/>
                <w:sz w:val="20"/>
                <w:szCs w:val="20"/>
                <w:lang w:val="en-US"/>
              </w:rPr>
            </w:pPr>
          </w:p>
        </w:tc>
        <w:tc>
          <w:tcPr>
            <w:tcW w:w="990" w:type="dxa"/>
            <w:gridSpan w:val="2"/>
            <w:vMerge/>
            <w:tcBorders>
              <w:top w:val="single" w:sz="8" w:space="0" w:color="auto"/>
              <w:left w:val="single" w:sz="8" w:space="0" w:color="auto"/>
              <w:bottom w:val="single" w:sz="8" w:space="0" w:color="000000"/>
              <w:right w:val="single" w:sz="8" w:space="0" w:color="auto"/>
            </w:tcBorders>
            <w:vAlign w:val="center"/>
            <w:hideMark/>
          </w:tcPr>
          <w:p w:rsidR="00D86F27" w:rsidRPr="00D86F27" w:rsidRDefault="00D86F27" w:rsidP="00425DB6">
            <w:pPr>
              <w:widowControl/>
              <w:autoSpaceDE/>
              <w:autoSpaceDN/>
              <w:jc w:val="center"/>
              <w:rPr>
                <w:b/>
                <w:bCs/>
                <w:color w:val="000000"/>
                <w:sz w:val="20"/>
                <w:szCs w:val="20"/>
                <w:lang w:val="en-US"/>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D86F27" w:rsidRPr="00D86F27" w:rsidRDefault="00D86F27" w:rsidP="00425DB6">
            <w:pPr>
              <w:widowControl/>
              <w:autoSpaceDE/>
              <w:autoSpaceDN/>
              <w:jc w:val="center"/>
              <w:rPr>
                <w:b/>
                <w:bCs/>
                <w:color w:val="000000"/>
                <w:sz w:val="20"/>
                <w:szCs w:val="20"/>
                <w:lang w:val="en-US"/>
              </w:rPr>
            </w:pP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D86F27" w:rsidRPr="00D86F27" w:rsidRDefault="00D86F27" w:rsidP="00425DB6">
            <w:pPr>
              <w:widowControl/>
              <w:autoSpaceDE/>
              <w:autoSpaceDN/>
              <w:jc w:val="center"/>
              <w:rPr>
                <w:b/>
                <w:bCs/>
                <w:color w:val="000000"/>
                <w:sz w:val="20"/>
                <w:szCs w:val="20"/>
                <w:lang w:val="en-US"/>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D86F27" w:rsidRPr="00D86F27" w:rsidRDefault="00D86F27" w:rsidP="00425DB6">
            <w:pPr>
              <w:widowControl/>
              <w:autoSpaceDE/>
              <w:autoSpaceDN/>
              <w:jc w:val="center"/>
              <w:rPr>
                <w:b/>
                <w:bCs/>
                <w:color w:val="000000"/>
                <w:sz w:val="20"/>
                <w:szCs w:val="20"/>
                <w:lang w:val="en-US"/>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D86F27" w:rsidRPr="00D86F27" w:rsidRDefault="00D86F27" w:rsidP="00425DB6">
            <w:pPr>
              <w:widowControl/>
              <w:autoSpaceDE/>
              <w:autoSpaceDN/>
              <w:jc w:val="center"/>
              <w:rPr>
                <w:b/>
                <w:bCs/>
                <w:color w:val="000000"/>
                <w:sz w:val="20"/>
                <w:szCs w:val="20"/>
                <w:lang w:val="en-US"/>
              </w:rPr>
            </w:pPr>
          </w:p>
        </w:tc>
      </w:tr>
      <w:tr w:rsidR="00D86F27" w:rsidRPr="003A774D" w:rsidTr="00425DB6">
        <w:trPr>
          <w:trHeight w:val="560"/>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1</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management is patient with the personnel.</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993"/>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2</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management monitors the work and transactions of the personnel with computer-based systems.</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808"/>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3</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management respects the questions about the system from the personnel.</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498"/>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4</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organization, management cares about personnel.</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869"/>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5</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management acts as a role model for the personnel in interacting with the citizen.</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46"/>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6</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Systematic practices implemented in my institution impose burdens on citizens beyond normal bureaucracy.</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r>
      <w:tr w:rsidR="003A774D" w:rsidRPr="003A774D" w:rsidTr="00425DB6">
        <w:trPr>
          <w:trHeight w:val="186"/>
        </w:trPr>
        <w:tc>
          <w:tcPr>
            <w:tcW w:w="910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3A774D" w:rsidRPr="00D86F27" w:rsidRDefault="00E77EF4" w:rsidP="00425DB6">
            <w:pPr>
              <w:widowControl/>
              <w:autoSpaceDE/>
              <w:autoSpaceDN/>
              <w:jc w:val="center"/>
              <w:rPr>
                <w:color w:val="000000"/>
                <w:sz w:val="20"/>
                <w:szCs w:val="20"/>
                <w:lang w:val="en-US"/>
              </w:rPr>
            </w:pPr>
            <w:r>
              <w:rPr>
                <w:rFonts w:eastAsia="Arial"/>
                <w:b/>
                <w:bCs/>
                <w:color w:val="000000"/>
                <w:sz w:val="20"/>
                <w:szCs w:val="20"/>
                <w:lang w:eastAsia="tr-TR"/>
              </w:rPr>
              <w:t>F</w:t>
            </w:r>
            <w:r w:rsidR="003A774D" w:rsidRPr="00D86F27">
              <w:rPr>
                <w:rFonts w:eastAsia="Arial"/>
                <w:b/>
                <w:bCs/>
                <w:color w:val="000000"/>
                <w:sz w:val="20"/>
                <w:szCs w:val="20"/>
                <w:lang w:eastAsia="tr-TR"/>
              </w:rPr>
              <w:t>.  Attitudes and Behaviors of Staff towards Citizens</w:t>
            </w:r>
          </w:p>
        </w:tc>
      </w:tr>
      <w:tr w:rsidR="00D86F27" w:rsidRPr="003A774D" w:rsidTr="00425DB6">
        <w:trPr>
          <w:trHeight w:val="684"/>
        </w:trPr>
        <w:tc>
          <w:tcPr>
            <w:tcW w:w="7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Calibri"/>
                <w:color w:val="000000"/>
                <w:sz w:val="20"/>
                <w:szCs w:val="20"/>
                <w:lang w:eastAsia="tr-TR"/>
              </w:rPr>
              <w:t>1</w:t>
            </w:r>
          </w:p>
        </w:tc>
        <w:tc>
          <w:tcPr>
            <w:tcW w:w="3060"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personnel do not have communication problems with the citizens.</w:t>
            </w:r>
          </w:p>
        </w:tc>
        <w:tc>
          <w:tcPr>
            <w:tcW w:w="990" w:type="dxa"/>
            <w:gridSpan w:val="2"/>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931"/>
        </w:trPr>
        <w:tc>
          <w:tcPr>
            <w:tcW w:w="7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lastRenderedPageBreak/>
              <w:t>2</w:t>
            </w:r>
          </w:p>
        </w:tc>
        <w:tc>
          <w:tcPr>
            <w:tcW w:w="3060"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The staff of the institution thinks that the use of technology in business and transactions will be beneficial.</w:t>
            </w:r>
          </w:p>
        </w:tc>
        <w:tc>
          <w:tcPr>
            <w:tcW w:w="990" w:type="dxa"/>
            <w:gridSpan w:val="2"/>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560"/>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3</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staff treat citizens as they would like to be treated.</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622"/>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4</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staff helps citizens to use electronic applications.</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374"/>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5</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staff cares about the citizens.</w:t>
            </w:r>
          </w:p>
        </w:tc>
        <w:tc>
          <w:tcPr>
            <w:tcW w:w="990"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c>
          <w:tcPr>
            <w:tcW w:w="1247"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p>
        </w:tc>
      </w:tr>
      <w:tr w:rsidR="003A774D" w:rsidRPr="003A774D" w:rsidTr="00425DB6">
        <w:trPr>
          <w:trHeight w:val="65"/>
        </w:trPr>
        <w:tc>
          <w:tcPr>
            <w:tcW w:w="910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3A774D" w:rsidRPr="00D86F27" w:rsidRDefault="003A774D" w:rsidP="00425DB6">
            <w:pPr>
              <w:widowControl/>
              <w:autoSpaceDE/>
              <w:autoSpaceDN/>
              <w:jc w:val="center"/>
              <w:rPr>
                <w:color w:val="000000"/>
                <w:sz w:val="20"/>
                <w:szCs w:val="20"/>
                <w:lang w:val="en-US"/>
              </w:rPr>
            </w:pPr>
            <w:r>
              <w:rPr>
                <w:b/>
                <w:bCs/>
                <w:color w:val="000000"/>
                <w:sz w:val="20"/>
                <w:szCs w:val="20"/>
              </w:rPr>
              <w:t>G</w:t>
            </w:r>
            <w:r w:rsidRPr="00D86F27">
              <w:rPr>
                <w:b/>
                <w:bCs/>
                <w:color w:val="000000"/>
                <w:sz w:val="20"/>
                <w:szCs w:val="20"/>
              </w:rPr>
              <w:t>.  Environment</w:t>
            </w:r>
          </w:p>
        </w:tc>
      </w:tr>
      <w:tr w:rsidR="00D86F27" w:rsidRPr="003A774D" w:rsidTr="00425DB6">
        <w:trPr>
          <w:trHeight w:val="622"/>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1</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personnel cannot get along with other personnel.</w:t>
            </w:r>
          </w:p>
        </w:tc>
        <w:tc>
          <w:tcPr>
            <w:tcW w:w="72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517"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498"/>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2</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In my institution, the personnel group among themselves.</w:t>
            </w:r>
          </w:p>
        </w:tc>
        <w:tc>
          <w:tcPr>
            <w:tcW w:w="72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517"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r w:rsidR="00D86F27" w:rsidRPr="003A774D" w:rsidTr="00425DB6">
        <w:trPr>
          <w:trHeight w:val="498"/>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3</w:t>
            </w:r>
          </w:p>
        </w:tc>
        <w:tc>
          <w:tcPr>
            <w:tcW w:w="306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color w:val="000000"/>
                <w:sz w:val="20"/>
                <w:szCs w:val="20"/>
              </w:rPr>
              <w:t>I am uncomfortable with groupings in my institution.</w:t>
            </w:r>
          </w:p>
        </w:tc>
        <w:tc>
          <w:tcPr>
            <w:tcW w:w="72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517" w:type="dxa"/>
            <w:gridSpan w:val="2"/>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1183"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9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c>
          <w:tcPr>
            <w:tcW w:w="900" w:type="dxa"/>
            <w:tcBorders>
              <w:top w:val="nil"/>
              <w:left w:val="nil"/>
              <w:bottom w:val="single" w:sz="8" w:space="0" w:color="auto"/>
              <w:right w:val="single" w:sz="8" w:space="0" w:color="auto"/>
            </w:tcBorders>
            <w:shd w:val="clear" w:color="auto" w:fill="auto"/>
            <w:vAlign w:val="center"/>
            <w:hideMark/>
          </w:tcPr>
          <w:p w:rsidR="00D86F27" w:rsidRPr="00D86F27" w:rsidRDefault="00D86F27" w:rsidP="00425DB6">
            <w:pPr>
              <w:widowControl/>
              <w:autoSpaceDE/>
              <w:autoSpaceDN/>
              <w:jc w:val="center"/>
              <w:rPr>
                <w:color w:val="000000"/>
                <w:sz w:val="20"/>
                <w:szCs w:val="20"/>
                <w:lang w:val="en-US"/>
              </w:rPr>
            </w:pPr>
            <w:r w:rsidRPr="00D86F27">
              <w:rPr>
                <w:rFonts w:eastAsia="Arial"/>
                <w:color w:val="000000"/>
                <w:sz w:val="20"/>
                <w:szCs w:val="20"/>
                <w:lang w:eastAsia="tr-TR"/>
              </w:rPr>
              <w:t>O</w:t>
            </w:r>
          </w:p>
        </w:tc>
      </w:tr>
    </w:tbl>
    <w:p w:rsidR="00D86F27" w:rsidRPr="00D86F27" w:rsidRDefault="00D86F27" w:rsidP="00D86F27"/>
    <w:sectPr w:rsidR="00D86F27" w:rsidRPr="00D86F27" w:rsidSect="00A24084">
      <w:headerReference w:type="even" r:id="rId14"/>
      <w:headerReference w:type="default" r:id="rId15"/>
      <w:footerReference w:type="even" r:id="rId16"/>
      <w:footerReference w:type="default" r:id="rId17"/>
      <w:headerReference w:type="first" r:id="rId18"/>
      <w:footerReference w:type="first" r:id="rId19"/>
      <w:pgSz w:w="11906" w:h="16838"/>
      <w:pgMar w:top="996" w:right="1310" w:bottom="1138" w:left="1310" w:header="45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C45" w:rsidRDefault="00667C45" w:rsidP="00A24084">
      <w:r>
        <w:separator/>
      </w:r>
    </w:p>
  </w:endnote>
  <w:endnote w:type="continuationSeparator" w:id="0">
    <w:p w:rsidR="00667C45" w:rsidRDefault="00667C45" w:rsidP="00A2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84" w:rsidRDefault="00A24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84" w:rsidRPr="00A24084" w:rsidRDefault="00A24084" w:rsidP="00A24084">
    <w:pPr>
      <w:pStyle w:val="Footer"/>
      <w:tabs>
        <w:tab w:val="center" w:pos="4643"/>
        <w:tab w:val="left" w:pos="7315"/>
      </w:tabs>
      <w:rPr>
        <w:rFonts w:ascii="Arial" w:hAnsi="Arial" w:cs="Arial"/>
        <w:sz w:val="16"/>
        <w:szCs w:val="16"/>
      </w:rPr>
    </w:pPr>
    <w:r>
      <w:tab/>
    </w:r>
    <w:r>
      <w:tab/>
    </w:r>
    <w:sdt>
      <w:sdtPr>
        <w:id w:val="-1325817334"/>
        <w:docPartObj>
          <w:docPartGallery w:val="Page Numbers (Bottom of Page)"/>
          <w:docPartUnique/>
        </w:docPartObj>
      </w:sdtPr>
      <w:sdtEndPr>
        <w:rPr>
          <w:rFonts w:ascii="Arial" w:hAnsi="Arial" w:cs="Arial"/>
          <w:noProof/>
          <w:sz w:val="16"/>
          <w:szCs w:val="16"/>
        </w:rPr>
      </w:sdtEndPr>
      <w:sdtContent>
        <w:r w:rsidRPr="00A24084">
          <w:rPr>
            <w:rFonts w:ascii="Arial" w:hAnsi="Arial" w:cs="Arial"/>
            <w:sz w:val="16"/>
            <w:szCs w:val="16"/>
          </w:rPr>
          <w:fldChar w:fldCharType="begin"/>
        </w:r>
        <w:r w:rsidRPr="00A24084">
          <w:rPr>
            <w:rFonts w:ascii="Arial" w:hAnsi="Arial" w:cs="Arial"/>
            <w:sz w:val="16"/>
            <w:szCs w:val="16"/>
          </w:rPr>
          <w:instrText xml:space="preserve"> PAGE   \* MERGEFORMAT </w:instrText>
        </w:r>
        <w:r w:rsidRPr="00A24084">
          <w:rPr>
            <w:rFonts w:ascii="Arial" w:hAnsi="Arial" w:cs="Arial"/>
            <w:sz w:val="16"/>
            <w:szCs w:val="16"/>
          </w:rPr>
          <w:fldChar w:fldCharType="separate"/>
        </w:r>
        <w:r w:rsidR="00723180">
          <w:rPr>
            <w:rFonts w:ascii="Arial" w:hAnsi="Arial" w:cs="Arial"/>
            <w:noProof/>
            <w:sz w:val="16"/>
            <w:szCs w:val="16"/>
          </w:rPr>
          <w:t>1</w:t>
        </w:r>
        <w:r w:rsidRPr="00A24084">
          <w:rPr>
            <w:rFonts w:ascii="Arial" w:hAnsi="Arial" w:cs="Arial"/>
            <w:noProof/>
            <w:sz w:val="16"/>
            <w:szCs w:val="16"/>
          </w:rPr>
          <w:fldChar w:fldCharType="end"/>
        </w:r>
      </w:sdtContent>
    </w:sdt>
    <w:r>
      <w:rPr>
        <w:rFonts w:ascii="Arial" w:hAnsi="Arial" w:cs="Arial"/>
        <w:noProof/>
        <w:sz w:val="16"/>
        <w:szCs w:val="16"/>
      </w:rPr>
      <w:tab/>
      <w:t xml:space="preserve">         </w:t>
    </w:r>
    <w:r w:rsidRPr="00EE5C6E">
      <w:rPr>
        <w:rFonts w:ascii="Arial" w:hAnsi="Arial" w:cs="Arial"/>
        <w:sz w:val="16"/>
        <w:szCs w:val="16"/>
      </w:rPr>
      <w:t>1532-5806-25-S4-</w:t>
    </w:r>
    <w:r>
      <w:rPr>
        <w:rFonts w:ascii="Arial" w:hAnsi="Arial" w:cs="Arial"/>
        <w:sz w:val="16"/>
        <w:szCs w:val="16"/>
      </w:rPr>
      <w:t>26</w:t>
    </w:r>
  </w:p>
  <w:p w:rsidR="00A24084" w:rsidRDefault="00A24084" w:rsidP="00A24084">
    <w:pPr>
      <w:jc w:val="both"/>
      <w:rPr>
        <w:rFonts w:ascii="Arial" w:hAnsi="Arial" w:cs="Arial"/>
        <w:b/>
        <w:sz w:val="16"/>
        <w:szCs w:val="16"/>
      </w:rPr>
    </w:pPr>
  </w:p>
  <w:p w:rsidR="00A24084" w:rsidRPr="00A24084" w:rsidRDefault="00A24084" w:rsidP="00A24084">
    <w:pPr>
      <w:jc w:val="both"/>
      <w:rPr>
        <w:rFonts w:ascii="Arial" w:eastAsia="Calibri" w:hAnsi="Arial" w:cs="Arial"/>
        <w:sz w:val="16"/>
        <w:szCs w:val="16"/>
      </w:rPr>
    </w:pPr>
    <w:r w:rsidRPr="00EE5C6E">
      <w:rPr>
        <w:rFonts w:ascii="Arial" w:hAnsi="Arial" w:cs="Arial"/>
        <w:b/>
        <w:sz w:val="16"/>
        <w:szCs w:val="16"/>
      </w:rPr>
      <w:t>Citation Information:</w:t>
    </w:r>
    <w:r w:rsidRPr="00EE5C6E">
      <w:rPr>
        <w:rFonts w:ascii="Arial" w:hAnsi="Arial" w:cs="Arial"/>
        <w:sz w:val="16"/>
        <w:szCs w:val="16"/>
      </w:rPr>
      <w:t xml:space="preserve"> </w:t>
    </w:r>
    <w:r w:rsidRPr="00494ABE">
      <w:rPr>
        <w:rFonts w:ascii="Arial" w:hAnsi="Arial" w:cs="Arial"/>
        <w:sz w:val="16"/>
        <w:szCs w:val="16"/>
      </w:rPr>
      <w:t>Uygun, S.V., &amp; D</w:t>
    </w:r>
    <w:r>
      <w:rPr>
        <w:rFonts w:ascii="Arial" w:hAnsi="Arial" w:cs="Arial"/>
        <w:sz w:val="16"/>
        <w:szCs w:val="16"/>
      </w:rPr>
      <w:t>o</w:t>
    </w:r>
    <w:r w:rsidRPr="00494ABE">
      <w:rPr>
        <w:rFonts w:ascii="Arial" w:hAnsi="Arial" w:cs="Arial"/>
        <w:sz w:val="16"/>
        <w:szCs w:val="16"/>
      </w:rPr>
      <w:t>ng</w:t>
    </w:r>
    <w:r>
      <w:rPr>
        <w:rFonts w:ascii="Arial" w:hAnsi="Arial" w:cs="Arial"/>
        <w:sz w:val="16"/>
        <w:szCs w:val="16"/>
      </w:rPr>
      <w:t>u</w:t>
    </w:r>
    <w:r w:rsidRPr="00494ABE">
      <w:rPr>
        <w:rFonts w:ascii="Arial" w:hAnsi="Arial" w:cs="Arial"/>
        <w:sz w:val="16"/>
        <w:szCs w:val="16"/>
      </w:rPr>
      <w:t>l,</w:t>
    </w:r>
    <w:r>
      <w:rPr>
        <w:rFonts w:ascii="Arial" w:hAnsi="Arial" w:cs="Arial"/>
        <w:sz w:val="16"/>
        <w:szCs w:val="16"/>
      </w:rPr>
      <w:t xml:space="preserve"> </w:t>
    </w:r>
    <w:r w:rsidRPr="00494ABE">
      <w:rPr>
        <w:rFonts w:ascii="Arial" w:hAnsi="Arial" w:cs="Arial"/>
        <w:sz w:val="16"/>
        <w:szCs w:val="16"/>
      </w:rPr>
      <w:t>E.S</w:t>
    </w:r>
    <w:r>
      <w:rPr>
        <w:rFonts w:ascii="Arial" w:hAnsi="Arial" w:cs="Arial"/>
        <w:sz w:val="16"/>
        <w:szCs w:val="16"/>
      </w:rPr>
      <w:t>.</w:t>
    </w:r>
    <w:r w:rsidRPr="00494ABE">
      <w:rPr>
        <w:rFonts w:ascii="Arial" w:hAnsi="Arial" w:cs="Arial"/>
        <w:sz w:val="16"/>
        <w:szCs w:val="16"/>
      </w:rPr>
      <w:t xml:space="preserve"> </w:t>
    </w:r>
    <w:r w:rsidRPr="00EE5C6E">
      <w:rPr>
        <w:rFonts w:ascii="Arial" w:hAnsi="Arial" w:cs="Arial"/>
        <w:sz w:val="16"/>
        <w:szCs w:val="16"/>
      </w:rPr>
      <w:t xml:space="preserve">(2022). </w:t>
    </w:r>
    <w:r w:rsidRPr="00494ABE">
      <w:rPr>
        <w:rFonts w:ascii="Arial" w:eastAsia="Calibri" w:hAnsi="Arial" w:cs="Arial"/>
        <w:sz w:val="16"/>
        <w:szCs w:val="16"/>
      </w:rPr>
      <w:t>The effect of robot</w:t>
    </w:r>
    <w:r>
      <w:rPr>
        <w:rFonts w:ascii="Arial" w:eastAsia="Calibri" w:hAnsi="Arial" w:cs="Arial"/>
        <w:sz w:val="16"/>
        <w:szCs w:val="16"/>
      </w:rPr>
      <w:t>i</w:t>
    </w:r>
    <w:r w:rsidRPr="00494ABE">
      <w:rPr>
        <w:rFonts w:ascii="Arial" w:eastAsia="Calibri" w:hAnsi="Arial" w:cs="Arial"/>
        <w:sz w:val="16"/>
        <w:szCs w:val="16"/>
      </w:rPr>
      <w:t>c bureaucracy pract</w:t>
    </w:r>
    <w:r>
      <w:rPr>
        <w:rFonts w:ascii="Arial" w:eastAsia="Calibri" w:hAnsi="Arial" w:cs="Arial"/>
        <w:sz w:val="16"/>
        <w:szCs w:val="16"/>
      </w:rPr>
      <w:t>i</w:t>
    </w:r>
    <w:r w:rsidRPr="00494ABE">
      <w:rPr>
        <w:rFonts w:ascii="Arial" w:eastAsia="Calibri" w:hAnsi="Arial" w:cs="Arial"/>
        <w:sz w:val="16"/>
        <w:szCs w:val="16"/>
      </w:rPr>
      <w:t>ces on organ</w:t>
    </w:r>
    <w:r>
      <w:rPr>
        <w:rFonts w:ascii="Arial" w:eastAsia="Calibri" w:hAnsi="Arial" w:cs="Arial"/>
        <w:sz w:val="16"/>
        <w:szCs w:val="16"/>
      </w:rPr>
      <w:t>i</w:t>
    </w:r>
    <w:r w:rsidRPr="00494ABE">
      <w:rPr>
        <w:rFonts w:ascii="Arial" w:eastAsia="Calibri" w:hAnsi="Arial" w:cs="Arial"/>
        <w:sz w:val="16"/>
        <w:szCs w:val="16"/>
      </w:rPr>
      <w:t>zat</w:t>
    </w:r>
    <w:r>
      <w:rPr>
        <w:rFonts w:ascii="Arial" w:eastAsia="Calibri" w:hAnsi="Arial" w:cs="Arial"/>
        <w:sz w:val="16"/>
        <w:szCs w:val="16"/>
      </w:rPr>
      <w:t>i</w:t>
    </w:r>
    <w:r w:rsidRPr="00494ABE">
      <w:rPr>
        <w:rFonts w:ascii="Arial" w:eastAsia="Calibri" w:hAnsi="Arial" w:cs="Arial"/>
        <w:sz w:val="16"/>
        <w:szCs w:val="16"/>
      </w:rPr>
      <w:t>onal cıtıze</w:t>
    </w:r>
    <w:r>
      <w:rPr>
        <w:rFonts w:ascii="Arial" w:eastAsia="Calibri" w:hAnsi="Arial" w:cs="Arial"/>
        <w:sz w:val="16"/>
        <w:szCs w:val="16"/>
      </w:rPr>
      <w:t>nship: A scale development study</w:t>
    </w:r>
    <w:r w:rsidRPr="00EE5C6E">
      <w:rPr>
        <w:rFonts w:ascii="Arial" w:hAnsi="Arial" w:cs="Arial"/>
        <w:sz w:val="16"/>
        <w:szCs w:val="16"/>
      </w:rPr>
      <w:t xml:space="preserve">. </w:t>
    </w:r>
    <w:r w:rsidRPr="0045300B">
      <w:rPr>
        <w:rFonts w:ascii="Arial" w:hAnsi="Arial" w:cs="Arial"/>
        <w:i/>
        <w:sz w:val="16"/>
        <w:szCs w:val="16"/>
      </w:rPr>
      <w:t>Journal of Management Information and Decision Sciences, 25</w:t>
    </w:r>
    <w:r>
      <w:rPr>
        <w:rFonts w:ascii="Arial" w:hAnsi="Arial" w:cs="Arial"/>
        <w:sz w:val="16"/>
        <w:szCs w:val="16"/>
      </w:rPr>
      <w:t>(S4), 1-18</w:t>
    </w:r>
    <w:r w:rsidRPr="00EE5C6E">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84" w:rsidRDefault="00A24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C45" w:rsidRDefault="00667C45" w:rsidP="00A24084">
      <w:r>
        <w:separator/>
      </w:r>
    </w:p>
  </w:footnote>
  <w:footnote w:type="continuationSeparator" w:id="0">
    <w:p w:rsidR="00667C45" w:rsidRDefault="00667C45" w:rsidP="00A24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84" w:rsidRDefault="00A24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84" w:rsidRPr="00A24084" w:rsidRDefault="00A24084" w:rsidP="00A24084">
    <w:pPr>
      <w:pStyle w:val="Header"/>
      <w:tabs>
        <w:tab w:val="right" w:pos="9360"/>
      </w:tabs>
      <w:rPr>
        <w:rFonts w:ascii="Arial" w:hAnsi="Arial" w:cs="Arial"/>
        <w:sz w:val="16"/>
        <w:szCs w:val="16"/>
      </w:rPr>
    </w:pPr>
    <w:r w:rsidRPr="00CF2418">
      <w:rPr>
        <w:rFonts w:ascii="Arial" w:hAnsi="Arial" w:cs="Arial"/>
        <w:sz w:val="16"/>
        <w:szCs w:val="16"/>
      </w:rPr>
      <w:t xml:space="preserve">Journal of Management Information and Decision Sciences </w:t>
    </w:r>
    <w:r>
      <w:rPr>
        <w:rFonts w:ascii="Arial" w:hAnsi="Arial" w:cs="Arial"/>
        <w:sz w:val="16"/>
        <w:szCs w:val="16"/>
      </w:rPr>
      <w:t xml:space="preserve">                                                            </w:t>
    </w:r>
    <w:r w:rsidRPr="00CF2418">
      <w:rPr>
        <w:rFonts w:ascii="Arial" w:hAnsi="Arial" w:cs="Arial"/>
        <w:sz w:val="16"/>
        <w:szCs w:val="16"/>
      </w:rPr>
      <w:t>Vo</w:t>
    </w:r>
    <w:r>
      <w:rPr>
        <w:rFonts w:ascii="Arial" w:hAnsi="Arial" w:cs="Arial"/>
        <w:sz w:val="16"/>
        <w:szCs w:val="16"/>
      </w:rPr>
      <w:t>lume 25, Special Issue 4,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84" w:rsidRDefault="00A24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40105"/>
    <w:multiLevelType w:val="hybridMultilevel"/>
    <w:tmpl w:val="0C0453B4"/>
    <w:lvl w:ilvl="0" w:tplc="76AE9290">
      <w:start w:val="1"/>
      <w:numFmt w:val="upperLetter"/>
      <w:lvlText w:val="%1."/>
      <w:lvlJc w:val="left"/>
      <w:pPr>
        <w:ind w:left="720" w:hanging="360"/>
      </w:pPr>
      <w:rPr>
        <w:rFonts w:ascii="Arial" w:eastAsia="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B7"/>
    <w:rsid w:val="000655A6"/>
    <w:rsid w:val="000812F7"/>
    <w:rsid w:val="000D14D6"/>
    <w:rsid w:val="00181C0E"/>
    <w:rsid w:val="00242B96"/>
    <w:rsid w:val="002529DC"/>
    <w:rsid w:val="002551DF"/>
    <w:rsid w:val="002616EE"/>
    <w:rsid w:val="002A5BED"/>
    <w:rsid w:val="00364402"/>
    <w:rsid w:val="003A774D"/>
    <w:rsid w:val="00425DB6"/>
    <w:rsid w:val="00496C68"/>
    <w:rsid w:val="004D4F08"/>
    <w:rsid w:val="005C7694"/>
    <w:rsid w:val="00667C45"/>
    <w:rsid w:val="006B7855"/>
    <w:rsid w:val="00723180"/>
    <w:rsid w:val="00780ABC"/>
    <w:rsid w:val="007906F6"/>
    <w:rsid w:val="008836F6"/>
    <w:rsid w:val="008E2EFF"/>
    <w:rsid w:val="00A24084"/>
    <w:rsid w:val="00B047EC"/>
    <w:rsid w:val="00B7029D"/>
    <w:rsid w:val="00B81EED"/>
    <w:rsid w:val="00B83B9D"/>
    <w:rsid w:val="00BB74E8"/>
    <w:rsid w:val="00C14E11"/>
    <w:rsid w:val="00C4414E"/>
    <w:rsid w:val="00D86F27"/>
    <w:rsid w:val="00DB388D"/>
    <w:rsid w:val="00DC62A2"/>
    <w:rsid w:val="00DE2844"/>
    <w:rsid w:val="00E77EF4"/>
    <w:rsid w:val="00E82D58"/>
    <w:rsid w:val="00F730B7"/>
    <w:rsid w:val="00FE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30B7"/>
    <w:pPr>
      <w:widowControl w:val="0"/>
      <w:autoSpaceDE w:val="0"/>
      <w:autoSpaceDN w:val="0"/>
      <w:spacing w:after="0" w:line="240" w:lineRule="auto"/>
    </w:pPr>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30B7"/>
    <w:pPr>
      <w:ind w:left="116"/>
      <w:jc w:val="both"/>
    </w:pPr>
    <w:rPr>
      <w:sz w:val="24"/>
      <w:szCs w:val="24"/>
    </w:rPr>
  </w:style>
  <w:style w:type="character" w:customStyle="1" w:styleId="BodyTextChar">
    <w:name w:val="Body Text Char"/>
    <w:basedOn w:val="DefaultParagraphFont"/>
    <w:link w:val="BodyText"/>
    <w:uiPriority w:val="1"/>
    <w:rsid w:val="00F730B7"/>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F730B7"/>
    <w:rPr>
      <w:color w:val="0000FF" w:themeColor="hyperlink"/>
      <w:u w:val="single"/>
    </w:rPr>
  </w:style>
  <w:style w:type="paragraph" w:styleId="BalloonText">
    <w:name w:val="Balloon Text"/>
    <w:basedOn w:val="Normal"/>
    <w:link w:val="BalloonTextChar"/>
    <w:uiPriority w:val="99"/>
    <w:semiHidden/>
    <w:unhideWhenUsed/>
    <w:rsid w:val="00F730B7"/>
    <w:rPr>
      <w:rFonts w:ascii="Tahoma" w:hAnsi="Tahoma" w:cs="Tahoma"/>
      <w:sz w:val="16"/>
      <w:szCs w:val="16"/>
    </w:rPr>
  </w:style>
  <w:style w:type="character" w:customStyle="1" w:styleId="BalloonTextChar">
    <w:name w:val="Balloon Text Char"/>
    <w:basedOn w:val="DefaultParagraphFont"/>
    <w:link w:val="BalloonText"/>
    <w:uiPriority w:val="99"/>
    <w:semiHidden/>
    <w:rsid w:val="00F730B7"/>
    <w:rPr>
      <w:rFonts w:ascii="Tahoma" w:eastAsia="Times New Roman" w:hAnsi="Tahoma" w:cs="Tahoma"/>
      <w:sz w:val="16"/>
      <w:szCs w:val="16"/>
      <w:lang w:val="tr-TR"/>
    </w:rPr>
  </w:style>
  <w:style w:type="table" w:styleId="TableGrid">
    <w:name w:val="Table Grid"/>
    <w:basedOn w:val="TableNormal"/>
    <w:uiPriority w:val="59"/>
    <w:rsid w:val="00F73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6F27"/>
    <w:pPr>
      <w:widowControl/>
      <w:autoSpaceDE/>
      <w:autoSpaceDN/>
      <w:spacing w:before="100" w:beforeAutospacing="1" w:after="100" w:afterAutospacing="1"/>
    </w:pPr>
    <w:rPr>
      <w:rFonts w:eastAsiaTheme="minorEastAsia"/>
      <w:sz w:val="24"/>
      <w:szCs w:val="24"/>
      <w:lang w:val="en-US"/>
    </w:rPr>
  </w:style>
  <w:style w:type="paragraph" w:styleId="Header">
    <w:name w:val="header"/>
    <w:basedOn w:val="Normal"/>
    <w:link w:val="HeaderChar"/>
    <w:uiPriority w:val="99"/>
    <w:unhideWhenUsed/>
    <w:rsid w:val="00A24084"/>
    <w:pPr>
      <w:tabs>
        <w:tab w:val="center" w:pos="4513"/>
        <w:tab w:val="right" w:pos="9026"/>
      </w:tabs>
    </w:pPr>
  </w:style>
  <w:style w:type="character" w:customStyle="1" w:styleId="HeaderChar">
    <w:name w:val="Header Char"/>
    <w:basedOn w:val="DefaultParagraphFont"/>
    <w:link w:val="Header"/>
    <w:uiPriority w:val="99"/>
    <w:rsid w:val="00A24084"/>
    <w:rPr>
      <w:rFonts w:ascii="Times New Roman" w:eastAsia="Times New Roman" w:hAnsi="Times New Roman" w:cs="Times New Roman"/>
      <w:lang w:val="tr-TR"/>
    </w:rPr>
  </w:style>
  <w:style w:type="paragraph" w:styleId="Footer">
    <w:name w:val="footer"/>
    <w:basedOn w:val="Normal"/>
    <w:link w:val="FooterChar"/>
    <w:uiPriority w:val="99"/>
    <w:unhideWhenUsed/>
    <w:rsid w:val="00A24084"/>
    <w:pPr>
      <w:tabs>
        <w:tab w:val="center" w:pos="4513"/>
        <w:tab w:val="right" w:pos="9026"/>
      </w:tabs>
    </w:pPr>
  </w:style>
  <w:style w:type="character" w:customStyle="1" w:styleId="FooterChar">
    <w:name w:val="Footer Char"/>
    <w:basedOn w:val="DefaultParagraphFont"/>
    <w:link w:val="Footer"/>
    <w:uiPriority w:val="99"/>
    <w:rsid w:val="00A24084"/>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30B7"/>
    <w:pPr>
      <w:widowControl w:val="0"/>
      <w:autoSpaceDE w:val="0"/>
      <w:autoSpaceDN w:val="0"/>
      <w:spacing w:after="0" w:line="240" w:lineRule="auto"/>
    </w:pPr>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30B7"/>
    <w:pPr>
      <w:ind w:left="116"/>
      <w:jc w:val="both"/>
    </w:pPr>
    <w:rPr>
      <w:sz w:val="24"/>
      <w:szCs w:val="24"/>
    </w:rPr>
  </w:style>
  <w:style w:type="character" w:customStyle="1" w:styleId="BodyTextChar">
    <w:name w:val="Body Text Char"/>
    <w:basedOn w:val="DefaultParagraphFont"/>
    <w:link w:val="BodyText"/>
    <w:uiPriority w:val="1"/>
    <w:rsid w:val="00F730B7"/>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F730B7"/>
    <w:rPr>
      <w:color w:val="0000FF" w:themeColor="hyperlink"/>
      <w:u w:val="single"/>
    </w:rPr>
  </w:style>
  <w:style w:type="paragraph" w:styleId="BalloonText">
    <w:name w:val="Balloon Text"/>
    <w:basedOn w:val="Normal"/>
    <w:link w:val="BalloonTextChar"/>
    <w:uiPriority w:val="99"/>
    <w:semiHidden/>
    <w:unhideWhenUsed/>
    <w:rsid w:val="00F730B7"/>
    <w:rPr>
      <w:rFonts w:ascii="Tahoma" w:hAnsi="Tahoma" w:cs="Tahoma"/>
      <w:sz w:val="16"/>
      <w:szCs w:val="16"/>
    </w:rPr>
  </w:style>
  <w:style w:type="character" w:customStyle="1" w:styleId="BalloonTextChar">
    <w:name w:val="Balloon Text Char"/>
    <w:basedOn w:val="DefaultParagraphFont"/>
    <w:link w:val="BalloonText"/>
    <w:uiPriority w:val="99"/>
    <w:semiHidden/>
    <w:rsid w:val="00F730B7"/>
    <w:rPr>
      <w:rFonts w:ascii="Tahoma" w:eastAsia="Times New Roman" w:hAnsi="Tahoma" w:cs="Tahoma"/>
      <w:sz w:val="16"/>
      <w:szCs w:val="16"/>
      <w:lang w:val="tr-TR"/>
    </w:rPr>
  </w:style>
  <w:style w:type="table" w:styleId="TableGrid">
    <w:name w:val="Table Grid"/>
    <w:basedOn w:val="TableNormal"/>
    <w:uiPriority w:val="59"/>
    <w:rsid w:val="00F73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6F27"/>
    <w:pPr>
      <w:widowControl/>
      <w:autoSpaceDE/>
      <w:autoSpaceDN/>
      <w:spacing w:before="100" w:beforeAutospacing="1" w:after="100" w:afterAutospacing="1"/>
    </w:pPr>
    <w:rPr>
      <w:rFonts w:eastAsiaTheme="minorEastAsia"/>
      <w:sz w:val="24"/>
      <w:szCs w:val="24"/>
      <w:lang w:val="en-US"/>
    </w:rPr>
  </w:style>
  <w:style w:type="paragraph" w:styleId="Header">
    <w:name w:val="header"/>
    <w:basedOn w:val="Normal"/>
    <w:link w:val="HeaderChar"/>
    <w:uiPriority w:val="99"/>
    <w:unhideWhenUsed/>
    <w:rsid w:val="00A24084"/>
    <w:pPr>
      <w:tabs>
        <w:tab w:val="center" w:pos="4513"/>
        <w:tab w:val="right" w:pos="9026"/>
      </w:tabs>
    </w:pPr>
  </w:style>
  <w:style w:type="character" w:customStyle="1" w:styleId="HeaderChar">
    <w:name w:val="Header Char"/>
    <w:basedOn w:val="DefaultParagraphFont"/>
    <w:link w:val="Header"/>
    <w:uiPriority w:val="99"/>
    <w:rsid w:val="00A24084"/>
    <w:rPr>
      <w:rFonts w:ascii="Times New Roman" w:eastAsia="Times New Roman" w:hAnsi="Times New Roman" w:cs="Times New Roman"/>
      <w:lang w:val="tr-TR"/>
    </w:rPr>
  </w:style>
  <w:style w:type="paragraph" w:styleId="Footer">
    <w:name w:val="footer"/>
    <w:basedOn w:val="Normal"/>
    <w:link w:val="FooterChar"/>
    <w:uiPriority w:val="99"/>
    <w:unhideWhenUsed/>
    <w:rsid w:val="00A24084"/>
    <w:pPr>
      <w:tabs>
        <w:tab w:val="center" w:pos="4513"/>
        <w:tab w:val="right" w:pos="9026"/>
      </w:tabs>
    </w:pPr>
  </w:style>
  <w:style w:type="character" w:customStyle="1" w:styleId="FooterChar">
    <w:name w:val="Footer Char"/>
    <w:basedOn w:val="DefaultParagraphFont"/>
    <w:link w:val="Footer"/>
    <w:uiPriority w:val="99"/>
    <w:rsid w:val="00A2408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4597">
      <w:bodyDiv w:val="1"/>
      <w:marLeft w:val="0"/>
      <w:marRight w:val="0"/>
      <w:marTop w:val="0"/>
      <w:marBottom w:val="0"/>
      <w:divBdr>
        <w:top w:val="none" w:sz="0" w:space="0" w:color="auto"/>
        <w:left w:val="none" w:sz="0" w:space="0" w:color="auto"/>
        <w:bottom w:val="none" w:sz="0" w:space="0" w:color="auto"/>
        <w:right w:val="none" w:sz="0" w:space="0" w:color="auto"/>
      </w:divBdr>
    </w:div>
    <w:div w:id="511381183">
      <w:bodyDiv w:val="1"/>
      <w:marLeft w:val="0"/>
      <w:marRight w:val="0"/>
      <w:marTop w:val="0"/>
      <w:marBottom w:val="0"/>
      <w:divBdr>
        <w:top w:val="none" w:sz="0" w:space="0" w:color="auto"/>
        <w:left w:val="none" w:sz="0" w:space="0" w:color="auto"/>
        <w:bottom w:val="none" w:sz="0" w:space="0" w:color="auto"/>
        <w:right w:val="none" w:sz="0" w:space="0" w:color="auto"/>
      </w:divBdr>
    </w:div>
    <w:div w:id="568882202">
      <w:bodyDiv w:val="1"/>
      <w:marLeft w:val="0"/>
      <w:marRight w:val="0"/>
      <w:marTop w:val="0"/>
      <w:marBottom w:val="0"/>
      <w:divBdr>
        <w:top w:val="none" w:sz="0" w:space="0" w:color="auto"/>
        <w:left w:val="none" w:sz="0" w:space="0" w:color="auto"/>
        <w:bottom w:val="none" w:sz="0" w:space="0" w:color="auto"/>
        <w:right w:val="none" w:sz="0" w:space="0" w:color="auto"/>
      </w:divBdr>
    </w:div>
    <w:div w:id="674922289">
      <w:bodyDiv w:val="1"/>
      <w:marLeft w:val="0"/>
      <w:marRight w:val="0"/>
      <w:marTop w:val="0"/>
      <w:marBottom w:val="0"/>
      <w:divBdr>
        <w:top w:val="none" w:sz="0" w:space="0" w:color="auto"/>
        <w:left w:val="none" w:sz="0" w:space="0" w:color="auto"/>
        <w:bottom w:val="none" w:sz="0" w:space="0" w:color="auto"/>
        <w:right w:val="none" w:sz="0" w:space="0" w:color="auto"/>
      </w:divBdr>
    </w:div>
    <w:div w:id="1518347709">
      <w:bodyDiv w:val="1"/>
      <w:marLeft w:val="0"/>
      <w:marRight w:val="0"/>
      <w:marTop w:val="0"/>
      <w:marBottom w:val="0"/>
      <w:divBdr>
        <w:top w:val="none" w:sz="0" w:space="0" w:color="auto"/>
        <w:left w:val="none" w:sz="0" w:space="0" w:color="auto"/>
        <w:bottom w:val="none" w:sz="0" w:space="0" w:color="auto"/>
        <w:right w:val="none" w:sz="0" w:space="0" w:color="auto"/>
      </w:divBdr>
    </w:div>
    <w:div w:id="1602837748">
      <w:bodyDiv w:val="1"/>
      <w:marLeft w:val="0"/>
      <w:marRight w:val="0"/>
      <w:marTop w:val="0"/>
      <w:marBottom w:val="0"/>
      <w:divBdr>
        <w:top w:val="none" w:sz="0" w:space="0" w:color="auto"/>
        <w:left w:val="none" w:sz="0" w:space="0" w:color="auto"/>
        <w:bottom w:val="none" w:sz="0" w:space="0" w:color="auto"/>
        <w:right w:val="none" w:sz="0" w:space="0" w:color="auto"/>
      </w:divBdr>
    </w:div>
    <w:div w:id="18095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sra.sipahi@asbu.edu.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zacilik.anadolu.edu.tr/bolumSayfalari/belgeler/ecz2014%2012_20140527094539.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onlinelibrary.wiley.com/doi/full/10.1111/puar.1310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eb.hitit.edu.tr/dosyalar/duyurular/ugurozer%40hititedutr060320177Z3K6U6W.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5A26-3632-4A89-A19A-A310B382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omics</dc:creator>
  <cp:lastModifiedBy>omics</cp:lastModifiedBy>
  <cp:revision>2</cp:revision>
  <dcterms:created xsi:type="dcterms:W3CDTF">2022-02-17T08:23:00Z</dcterms:created>
  <dcterms:modified xsi:type="dcterms:W3CDTF">2022-02-17T08:23:00Z</dcterms:modified>
</cp:coreProperties>
</file>